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FF0000"/>
          <w:sz w:val="96"/>
        </w:rPr>
      </w:pPr>
    </w:p>
    <w:p>
      <w:pPr>
        <w:rPr>
          <w:color w:val="FF0000"/>
          <w:sz w:val="96"/>
        </w:rPr>
      </w:pPr>
    </w:p>
    <w:p>
      <w:pPr>
        <w:jc w:val="center"/>
        <w:rPr>
          <w:rFonts w:ascii="华文中宋" w:hAnsi="华文中宋" w:eastAsia="华文中宋"/>
          <w:b/>
          <w:bCs/>
          <w:color w:val="FF0000"/>
          <w:spacing w:val="20"/>
          <w:w w:val="66"/>
          <w:sz w:val="130"/>
          <w:szCs w:val="130"/>
        </w:rPr>
      </w:pPr>
      <w:r>
        <w:rPr>
          <w:rFonts w:hint="eastAsia" w:ascii="华文中宋" w:hAnsi="华文中宋" w:eastAsia="华文中宋"/>
          <w:b/>
          <w:bCs/>
          <w:color w:val="FF0000"/>
          <w:spacing w:val="20"/>
          <w:w w:val="66"/>
          <w:sz w:val="130"/>
          <w:szCs w:val="130"/>
        </w:rPr>
        <w:t>山东省广告协会文件</w:t>
      </w:r>
    </w:p>
    <w:p>
      <w:pPr>
        <w:jc w:val="center"/>
        <w:rPr>
          <w:rFonts w:ascii="仿宋" w:hAnsi="仿宋" w:eastAsia="仿宋"/>
          <w:b/>
          <w:bCs/>
          <w:w w:val="90"/>
          <w:sz w:val="32"/>
          <w:szCs w:val="32"/>
        </w:rPr>
      </w:pPr>
    </w:p>
    <w:p>
      <w:pPr>
        <w:jc w:val="center"/>
        <w:rPr>
          <w:rFonts w:ascii="仿宋" w:hAnsi="仿宋" w:eastAsia="仿宋"/>
          <w:spacing w:val="20"/>
          <w:w w:val="99"/>
          <w:sz w:val="32"/>
          <w:szCs w:val="32"/>
        </w:rPr>
      </w:pPr>
      <w:r>
        <w:rPr>
          <w:rFonts w:hint="eastAsia" w:ascii="仿宋" w:hAnsi="仿宋" w:eastAsia="仿宋"/>
          <w:spacing w:val="20"/>
          <w:w w:val="99"/>
          <w:sz w:val="32"/>
          <w:szCs w:val="32"/>
        </w:rPr>
        <w:t>鲁广协字〔2</w:t>
      </w:r>
      <w:r>
        <w:rPr>
          <w:rFonts w:hint="eastAsia" w:ascii="仿宋" w:hAnsi="仿宋" w:eastAsia="仿宋"/>
          <w:spacing w:val="20"/>
          <w:w w:val="99"/>
          <w:sz w:val="32"/>
          <w:szCs w:val="32"/>
          <w:lang w:val="en-US" w:eastAsia="zh-CN"/>
        </w:rPr>
        <w:t>020</w:t>
      </w:r>
      <w:r>
        <w:rPr>
          <w:rFonts w:hint="eastAsia" w:ascii="仿宋" w:hAnsi="仿宋" w:eastAsia="仿宋"/>
          <w:spacing w:val="20"/>
          <w:w w:val="99"/>
          <w:sz w:val="32"/>
          <w:szCs w:val="32"/>
        </w:rPr>
        <w:t>〕</w:t>
      </w:r>
      <w:r>
        <w:rPr>
          <w:rFonts w:hint="eastAsia" w:ascii="仿宋" w:hAnsi="仿宋" w:eastAsia="仿宋"/>
          <w:spacing w:val="20"/>
          <w:w w:val="99"/>
          <w:sz w:val="32"/>
          <w:szCs w:val="32"/>
          <w:lang w:val="en-US" w:eastAsia="zh-CN"/>
        </w:rPr>
        <w:t>10</w:t>
      </w:r>
      <w:r>
        <w:rPr>
          <w:rFonts w:hint="eastAsia" w:ascii="仿宋" w:hAnsi="仿宋" w:eastAsia="仿宋"/>
          <w:spacing w:val="20"/>
          <w:w w:val="99"/>
          <w:sz w:val="32"/>
          <w:szCs w:val="32"/>
        </w:rPr>
        <w:t>号</w:t>
      </w:r>
    </w:p>
    <w:p>
      <w:pPr>
        <w:jc w:val="center"/>
        <w:rPr>
          <w:rFonts w:hint="eastAsia" w:ascii="仿宋" w:hAnsi="仿宋" w:eastAsia="仿宋"/>
          <w:w w:val="90"/>
          <w:sz w:val="32"/>
          <w:szCs w:val="32"/>
        </w:rPr>
      </w:pPr>
      <w:r>
        <w:rPr>
          <w:rFonts w:ascii="仿宋" w:hAnsi="仿宋" w:eastAsia="仿宋"/>
          <w:sz w:val="32"/>
          <w:szCs w:val="32"/>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96520</wp:posOffset>
                </wp:positionV>
                <wp:extent cx="5557520" cy="635"/>
                <wp:effectExtent l="24765" t="22225" r="27940" b="24765"/>
                <wp:wrapNone/>
                <wp:docPr id="4" name="AutoShape 3"/>
                <wp:cNvGraphicFramePr/>
                <a:graphic xmlns:a="http://schemas.openxmlformats.org/drawingml/2006/main">
                  <a:graphicData uri="http://schemas.microsoft.com/office/word/2010/wordprocessingShape">
                    <wps:wsp>
                      <wps:cNvCnPr>
                        <a:cxnSpLocks noChangeShapeType="1"/>
                      </wps:cNvCnPr>
                      <wps:spPr bwMode="auto">
                        <a:xfrm>
                          <a:off x="0" y="0"/>
                          <a:ext cx="5557520" cy="635"/>
                        </a:xfrm>
                        <a:prstGeom prst="straightConnector1">
                          <a:avLst/>
                        </a:prstGeom>
                        <a:noFill/>
                        <a:ln w="38100">
                          <a:solidFill>
                            <a:srgbClr val="FF0000"/>
                          </a:solidFill>
                          <a:round/>
                        </a:ln>
                        <a:effectLst/>
                      </wps:spPr>
                      <wps:bodyPr/>
                    </wps:wsp>
                  </a:graphicData>
                </a:graphic>
              </wp:anchor>
            </w:drawing>
          </mc:Choice>
          <mc:Fallback>
            <w:pict>
              <v:shape id="AutoShape 3" o:spid="_x0000_s1026" o:spt="32" type="#_x0000_t32" style="position:absolute;left:0pt;margin-left:-10.8pt;margin-top:7.6pt;height:0.05pt;width:437.6pt;z-index:251658240;mso-width-relative:page;mso-height-relative:page;" filled="f" stroked="t" coordsize="21600,21600" o:gfxdata="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ez4ND2AAAAAkBAAAPAAAAAAAAAAEAIAAAACIAAABkcnMvZG93bnJl&#10;di54bWxQSwECFAAUAAAACACHTuJAXn8Zk8QBAAB1AwAADgAAAAAAAAABACAAAAAnAQAAZHJzL2Uy&#10;b0RvYy54bWxQSwUGAAAAAAYABgBZAQAAXQUAAAAA&#10;">
                <v:fill on="f" focussize="0,0"/>
                <v:stroke weight="3pt" color="#FF0000" joinstyle="round"/>
                <v:imagedata o:title=""/>
                <o:lock v:ext="edit" aspectratio="f"/>
              </v:shape>
            </w:pict>
          </mc:Fallback>
        </mc:AlternateContent>
      </w:r>
    </w:p>
    <w:p>
      <w:pPr>
        <w:spacing w:line="360" w:lineRule="auto"/>
        <w:contextualSpacing/>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关于举办20</w:t>
      </w:r>
      <w:r>
        <w:rPr>
          <w:rFonts w:hint="eastAsia" w:asciiTheme="majorEastAsia" w:hAnsiTheme="majorEastAsia" w:eastAsiaTheme="majorEastAsia" w:cstheme="majorEastAsia"/>
          <w:b/>
          <w:bCs w:val="0"/>
          <w:sz w:val="44"/>
          <w:szCs w:val="44"/>
          <w:lang w:val="en-US" w:eastAsia="zh-CN"/>
        </w:rPr>
        <w:t>20</w:t>
      </w:r>
      <w:r>
        <w:rPr>
          <w:rFonts w:hint="eastAsia" w:asciiTheme="majorEastAsia" w:hAnsiTheme="majorEastAsia" w:eastAsiaTheme="majorEastAsia" w:cstheme="majorEastAsia"/>
          <w:b/>
          <w:bCs w:val="0"/>
          <w:sz w:val="44"/>
          <w:szCs w:val="44"/>
        </w:rPr>
        <w:t>年第</w:t>
      </w:r>
      <w:r>
        <w:rPr>
          <w:rFonts w:hint="eastAsia" w:asciiTheme="majorEastAsia" w:hAnsiTheme="majorEastAsia" w:eastAsiaTheme="majorEastAsia" w:cstheme="majorEastAsia"/>
          <w:b/>
          <w:bCs w:val="0"/>
          <w:sz w:val="44"/>
          <w:szCs w:val="44"/>
          <w:lang w:eastAsia="zh-CN"/>
        </w:rPr>
        <w:t>二</w:t>
      </w:r>
      <w:r>
        <w:rPr>
          <w:rFonts w:hint="eastAsia" w:asciiTheme="majorEastAsia" w:hAnsiTheme="majorEastAsia" w:eastAsiaTheme="majorEastAsia" w:cstheme="majorEastAsia"/>
          <w:b/>
          <w:bCs w:val="0"/>
          <w:sz w:val="44"/>
          <w:szCs w:val="44"/>
        </w:rPr>
        <w:t>期广告审查员</w:t>
      </w:r>
    </w:p>
    <w:p>
      <w:pPr>
        <w:spacing w:line="360" w:lineRule="auto"/>
        <w:contextualSpacing/>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eastAsia="zh-CN"/>
        </w:rPr>
        <w:t>（媒体类）</w:t>
      </w:r>
      <w:r>
        <w:rPr>
          <w:rFonts w:hint="eastAsia" w:asciiTheme="majorEastAsia" w:hAnsiTheme="majorEastAsia" w:eastAsiaTheme="majorEastAsia" w:cstheme="majorEastAsia"/>
          <w:b/>
          <w:bCs w:val="0"/>
          <w:sz w:val="44"/>
          <w:szCs w:val="44"/>
        </w:rPr>
        <w:t>培训班的通知</w:t>
      </w:r>
    </w:p>
    <w:p>
      <w:pPr>
        <w:spacing w:line="360" w:lineRule="auto"/>
        <w:contextualSpacing/>
        <w:rPr>
          <w:rFonts w:hint="eastAsia" w:ascii="仿宋_GB2312" w:eastAsia="仿宋_GB2312"/>
          <w:sz w:val="32"/>
          <w:szCs w:val="32"/>
        </w:rPr>
      </w:pPr>
    </w:p>
    <w:p>
      <w:pPr>
        <w:spacing w:line="360" w:lineRule="auto"/>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各</w:t>
      </w:r>
      <w:r>
        <w:rPr>
          <w:rFonts w:hint="eastAsia" w:ascii="仿宋_GB2312" w:hAnsi="仿宋_GB2312" w:eastAsia="仿宋_GB2312" w:cs="仿宋_GB2312"/>
          <w:bCs/>
          <w:sz w:val="32"/>
          <w:szCs w:val="32"/>
        </w:rPr>
        <w:t>市</w:t>
      </w:r>
      <w:r>
        <w:rPr>
          <w:rFonts w:hint="eastAsia" w:ascii="仿宋_GB2312" w:hAnsi="仿宋_GB2312" w:eastAsia="仿宋_GB2312" w:cs="仿宋_GB2312"/>
          <w:bCs/>
          <w:color w:val="404040"/>
          <w:sz w:val="32"/>
          <w:szCs w:val="32"/>
        </w:rPr>
        <w:t>广告协会</w:t>
      </w:r>
      <w:r>
        <w:rPr>
          <w:rFonts w:hint="eastAsia" w:ascii="仿宋_GB2312" w:hAnsi="仿宋_GB2312" w:eastAsia="仿宋_GB2312" w:cs="仿宋_GB2312"/>
          <w:bCs/>
          <w:color w:val="404040"/>
          <w:sz w:val="32"/>
          <w:szCs w:val="32"/>
          <w:lang w:eastAsia="zh-CN"/>
        </w:rPr>
        <w:t>、</w:t>
      </w:r>
      <w:r>
        <w:rPr>
          <w:rFonts w:hint="eastAsia" w:ascii="仿宋_GB2312" w:hAnsi="仿宋_GB2312" w:eastAsia="仿宋_GB2312" w:cs="仿宋_GB2312"/>
          <w:bCs/>
          <w:color w:val="404040"/>
          <w:sz w:val="32"/>
          <w:szCs w:val="32"/>
        </w:rPr>
        <w:t>媒体单位</w:t>
      </w:r>
      <w:r>
        <w:rPr>
          <w:rFonts w:hint="eastAsia" w:ascii="仿宋_GB2312" w:hAnsi="仿宋_GB2312" w:eastAsia="仿宋_GB2312" w:cs="仿宋_GB2312"/>
          <w:bCs/>
          <w:color w:val="404040"/>
          <w:sz w:val="32"/>
          <w:szCs w:val="32"/>
          <w:lang w:eastAsia="zh-CN"/>
        </w:rPr>
        <w:t>及</w:t>
      </w:r>
      <w:r>
        <w:rPr>
          <w:rFonts w:hint="eastAsia" w:ascii="仿宋_GB2312" w:hAnsi="仿宋_GB2312" w:eastAsia="仿宋_GB2312" w:cs="仿宋_GB2312"/>
          <w:bCs/>
          <w:color w:val="404040"/>
          <w:sz w:val="32"/>
          <w:szCs w:val="32"/>
        </w:rPr>
        <w:t>广告企业</w:t>
      </w:r>
      <w:r>
        <w:rPr>
          <w:rFonts w:hint="eastAsia" w:ascii="仿宋_GB2312" w:hAnsi="仿宋_GB2312" w:eastAsia="仿宋_GB2312" w:cs="仿宋_GB2312"/>
          <w:bCs/>
          <w:sz w:val="32"/>
          <w:szCs w:val="32"/>
        </w:rPr>
        <w:t>：</w:t>
      </w:r>
    </w:p>
    <w:p>
      <w:pPr>
        <w:spacing w:line="360" w:lineRule="auto"/>
        <w:ind w:firstLine="645"/>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深入学习贯彻习近平新时代中国特色社会主义思想和党的十九大精神，全面落实习近平总书记“广告宣传也要讲导向”的重要指示精神，提高广告审查水平，更好地维护广告市场秩序，山东省广告协会决定举办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年第</w:t>
      </w: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期广告审查员</w:t>
      </w:r>
      <w:r>
        <w:rPr>
          <w:rFonts w:hint="eastAsia" w:ascii="仿宋_GB2312" w:hAnsi="仿宋_GB2312" w:eastAsia="仿宋_GB2312" w:cs="仿宋_GB2312"/>
          <w:bCs/>
          <w:sz w:val="32"/>
          <w:szCs w:val="32"/>
          <w:lang w:eastAsia="zh-CN"/>
        </w:rPr>
        <w:t>（媒体类）</w:t>
      </w:r>
      <w:r>
        <w:rPr>
          <w:rFonts w:hint="eastAsia" w:ascii="仿宋_GB2312" w:hAnsi="仿宋_GB2312" w:eastAsia="仿宋_GB2312" w:cs="仿宋_GB2312"/>
          <w:bCs/>
          <w:sz w:val="32"/>
          <w:szCs w:val="32"/>
        </w:rPr>
        <w:t>培训班。现将有关事项通知如下：</w:t>
      </w:r>
    </w:p>
    <w:p>
      <w:pPr>
        <w:pStyle w:val="11"/>
        <w:spacing w:line="360" w:lineRule="auto"/>
        <w:ind w:firstLine="640"/>
        <w:contextualSpacing/>
        <w:rPr>
          <w:rFonts w:hint="eastAsia" w:ascii="黑体" w:hAnsi="黑体" w:eastAsia="黑体"/>
          <w:bCs/>
          <w:sz w:val="32"/>
          <w:szCs w:val="32"/>
        </w:rPr>
      </w:pPr>
      <w:r>
        <w:rPr>
          <w:rFonts w:hint="eastAsia" w:ascii="黑体" w:hAnsi="黑体" w:eastAsia="黑体"/>
          <w:bCs/>
          <w:sz w:val="32"/>
          <w:szCs w:val="32"/>
        </w:rPr>
        <w:t>一、参加人员</w:t>
      </w:r>
    </w:p>
    <w:p>
      <w:pPr>
        <w:spacing w:line="360" w:lineRule="auto"/>
        <w:ind w:firstLine="645"/>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各</w:t>
      </w:r>
      <w:r>
        <w:rPr>
          <w:rFonts w:hint="eastAsia" w:ascii="仿宋_GB2312" w:hAnsi="仿宋_GB2312" w:eastAsia="仿宋_GB2312" w:cs="仿宋_GB2312"/>
          <w:bCs/>
          <w:sz w:val="32"/>
          <w:szCs w:val="32"/>
        </w:rPr>
        <w:t>市及其县</w:t>
      </w:r>
      <w:r>
        <w:rPr>
          <w:rFonts w:hint="eastAsia" w:ascii="仿宋_GB2312" w:hAnsi="仿宋_GB2312" w:eastAsia="仿宋_GB2312" w:cs="仿宋_GB2312"/>
          <w:bCs/>
          <w:sz w:val="32"/>
          <w:szCs w:val="32"/>
          <w:lang w:eastAsia="zh-CN"/>
        </w:rPr>
        <w:t>、区</w:t>
      </w:r>
      <w:r>
        <w:rPr>
          <w:rFonts w:hint="eastAsia" w:ascii="仿宋_GB2312" w:hAnsi="仿宋_GB2312" w:eastAsia="仿宋_GB2312" w:cs="仿宋_GB2312"/>
          <w:bCs/>
          <w:sz w:val="32"/>
          <w:szCs w:val="32"/>
        </w:rPr>
        <w:t>广告发布</w:t>
      </w:r>
      <w:r>
        <w:rPr>
          <w:rFonts w:hint="eastAsia" w:ascii="仿宋_GB2312" w:hAnsi="仿宋_GB2312" w:eastAsia="仿宋_GB2312" w:cs="仿宋_GB2312"/>
          <w:bCs/>
          <w:sz w:val="32"/>
          <w:szCs w:val="32"/>
          <w:lang w:eastAsia="zh-CN"/>
        </w:rPr>
        <w:t>媒体，报社、电台、电视台、互联网新媒体等单位</w:t>
      </w:r>
      <w:r>
        <w:rPr>
          <w:rFonts w:hint="eastAsia" w:ascii="仿宋_GB2312" w:hAnsi="仿宋_GB2312" w:eastAsia="仿宋_GB2312" w:cs="仿宋_GB2312"/>
          <w:bCs/>
          <w:sz w:val="32"/>
          <w:szCs w:val="32"/>
        </w:rPr>
        <w:t>广告审查人员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辖区内广告经营单位有关人员。</w:t>
      </w:r>
    </w:p>
    <w:p>
      <w:pPr>
        <w:pStyle w:val="11"/>
        <w:spacing w:line="360" w:lineRule="auto"/>
        <w:ind w:firstLine="640"/>
        <w:contextualSpacing/>
        <w:rPr>
          <w:rFonts w:hint="eastAsia" w:ascii="黑体" w:hAnsi="黑体" w:eastAsia="黑体"/>
          <w:bCs/>
          <w:sz w:val="32"/>
          <w:szCs w:val="32"/>
          <w:lang w:eastAsia="zh-CN"/>
        </w:rPr>
      </w:pPr>
      <w:r>
        <w:rPr>
          <w:rFonts w:hint="eastAsia" w:ascii="黑体" w:hAnsi="黑体" w:eastAsia="黑体"/>
          <w:bCs/>
          <w:sz w:val="32"/>
          <w:szCs w:val="32"/>
        </w:rPr>
        <w:t>二、培训时间和</w:t>
      </w:r>
      <w:r>
        <w:rPr>
          <w:rFonts w:hint="eastAsia" w:ascii="黑体" w:hAnsi="黑体" w:eastAsia="黑体"/>
          <w:bCs/>
          <w:sz w:val="32"/>
          <w:szCs w:val="32"/>
          <w:lang w:eastAsia="zh-CN"/>
        </w:rPr>
        <w:t>地点</w:t>
      </w:r>
    </w:p>
    <w:p>
      <w:pPr>
        <w:pStyle w:val="11"/>
        <w:spacing w:line="360" w:lineRule="auto"/>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培训时间：20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日（周</w:t>
      </w:r>
      <w:r>
        <w:rPr>
          <w:rFonts w:hint="eastAsia" w:ascii="仿宋_GB2312" w:hAnsi="仿宋_GB2312" w:eastAsia="仿宋_GB2312" w:cs="仿宋_GB2312"/>
          <w:bCs/>
          <w:sz w:val="32"/>
          <w:szCs w:val="32"/>
          <w:lang w:eastAsia="zh-CN"/>
        </w:rPr>
        <w:t>五</w:t>
      </w:r>
      <w:r>
        <w:rPr>
          <w:rFonts w:hint="eastAsia" w:ascii="仿宋_GB2312" w:hAnsi="仿宋_GB2312" w:eastAsia="仿宋_GB2312" w:cs="仿宋_GB2312"/>
          <w:bCs/>
          <w:sz w:val="32"/>
          <w:szCs w:val="32"/>
        </w:rPr>
        <w:t>）全天。</w:t>
      </w:r>
    </w:p>
    <w:p>
      <w:pPr>
        <w:pStyle w:val="11"/>
        <w:spacing w:line="360" w:lineRule="auto"/>
        <w:contextualSpacing/>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8：30</w:t>
      </w:r>
      <w:r>
        <w:rPr>
          <w:rFonts w:hint="eastAsia" w:ascii="仿宋_GB2312" w:hAnsi="仿宋_GB2312" w:eastAsia="仿宋_GB2312" w:cs="仿宋_GB2312"/>
          <w:bCs/>
          <w:sz w:val="32"/>
          <w:szCs w:val="32"/>
          <w:lang w:eastAsia="zh-CN"/>
        </w:rPr>
        <w:t>现场签到（领取学习用品，交照片）。</w:t>
      </w:r>
    </w:p>
    <w:p>
      <w:pPr>
        <w:pStyle w:val="11"/>
        <w:spacing w:line="360" w:lineRule="auto"/>
        <w:contextualSpacing/>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上午：</w:t>
      </w:r>
      <w:r>
        <w:rPr>
          <w:rFonts w:hint="eastAsia" w:ascii="仿宋_GB2312" w:hAnsi="仿宋_GB2312" w:eastAsia="仿宋_GB2312" w:cs="仿宋_GB2312"/>
          <w:bCs/>
          <w:sz w:val="32"/>
          <w:szCs w:val="32"/>
          <w:lang w:val="en-US" w:eastAsia="zh-CN"/>
        </w:rPr>
        <w:t>9:00—12:00授课，</w:t>
      </w:r>
    </w:p>
    <w:p>
      <w:pPr>
        <w:pStyle w:val="11"/>
        <w:spacing w:line="360" w:lineRule="auto"/>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下午：13:30—16:00授课</w:t>
      </w:r>
      <w:r>
        <w:rPr>
          <w:rFonts w:hint="eastAsia" w:ascii="仿宋_GB2312" w:hAnsi="仿宋_GB2312" w:eastAsia="仿宋_GB2312" w:cs="仿宋_GB2312"/>
          <w:bCs/>
          <w:sz w:val="32"/>
          <w:szCs w:val="32"/>
        </w:rPr>
        <w:t>。</w:t>
      </w:r>
    </w:p>
    <w:p>
      <w:pPr>
        <w:pStyle w:val="11"/>
        <w:spacing w:line="360" w:lineRule="auto"/>
        <w:ind w:firstLine="1600" w:firstLineChars="500"/>
        <w:contextualSpacing/>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16:00—17:00考试</w:t>
      </w:r>
    </w:p>
    <w:p>
      <w:pPr>
        <w:ind w:left="638" w:leftChars="304" w:firstLine="0" w:firstLineChars="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培训地点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泉盈大酒店三楼泰山厅</w:t>
      </w:r>
    </w:p>
    <w:p>
      <w:pPr>
        <w:ind w:left="638" w:leftChars="304" w:firstLine="0" w:firstLineChars="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地   址 ：济南市天桥区历黄路16号</w:t>
      </w:r>
    </w:p>
    <w:p>
      <w:pPr>
        <w:pStyle w:val="11"/>
        <w:spacing w:line="360" w:lineRule="auto"/>
        <w:ind w:firstLine="640"/>
        <w:contextualSpacing/>
        <w:rPr>
          <w:rFonts w:hint="eastAsia" w:ascii="黑体" w:hAnsi="黑体" w:eastAsia="黑体"/>
          <w:bCs/>
          <w:sz w:val="32"/>
          <w:szCs w:val="32"/>
        </w:rPr>
      </w:pPr>
      <w:r>
        <w:rPr>
          <w:rFonts w:hint="eastAsia" w:ascii="黑体" w:hAnsi="黑体" w:eastAsia="黑体"/>
          <w:bCs/>
          <w:sz w:val="32"/>
          <w:szCs w:val="32"/>
        </w:rPr>
        <w:t>三、培训内容</w:t>
      </w:r>
    </w:p>
    <w:p>
      <w:pPr>
        <w:jc w:val="left"/>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0"/>
          <w:szCs w:val="30"/>
          <w:lang w:val="en-US" w:eastAsia="zh-CN"/>
        </w:rPr>
        <w:t xml:space="preserve">    </w:t>
      </w:r>
      <w:r>
        <w:rPr>
          <w:rFonts w:hint="eastAsia" w:ascii="仿宋_GB2312" w:hAnsi="仿宋_GB2312" w:eastAsia="仿宋_GB2312" w:cs="仿宋_GB2312"/>
          <w:bCs/>
          <w:sz w:val="32"/>
          <w:szCs w:val="32"/>
        </w:rPr>
        <w:t>学习习近平新时代中国特色社会主义思想和党的十九大精神，研究探讨广告监管的热点、难点问题，专家解读有关广告法律法规、分享广告审查经验，讲解典型违法广告案例，</w:t>
      </w:r>
      <w:r>
        <w:rPr>
          <w:rFonts w:hint="eastAsia" w:ascii="仿宋_GB2312" w:hAnsi="仿宋_GB2312" w:eastAsia="仿宋_GB2312" w:cs="仿宋_GB2312"/>
          <w:bCs/>
          <w:sz w:val="32"/>
          <w:szCs w:val="32"/>
          <w:lang w:eastAsia="zh-CN"/>
        </w:rPr>
        <w:t>解答疑难问题，并组织现场考试，</w:t>
      </w:r>
      <w:r>
        <w:rPr>
          <w:rFonts w:hint="eastAsia" w:ascii="仿宋_GB2312" w:hAnsi="仿宋_GB2312" w:eastAsia="仿宋_GB2312" w:cs="仿宋_GB2312"/>
          <w:bCs/>
          <w:sz w:val="32"/>
          <w:szCs w:val="32"/>
        </w:rPr>
        <w:t>考试合格</w:t>
      </w:r>
      <w:r>
        <w:rPr>
          <w:rFonts w:hint="eastAsia" w:ascii="仿宋_GB2312" w:hAnsi="仿宋_GB2312" w:eastAsia="仿宋_GB2312" w:cs="仿宋_GB2312"/>
          <w:bCs/>
          <w:sz w:val="32"/>
          <w:szCs w:val="32"/>
          <w:lang w:eastAsia="zh-CN"/>
        </w:rPr>
        <w:t>者</w:t>
      </w:r>
      <w:r>
        <w:rPr>
          <w:rFonts w:hint="eastAsia" w:ascii="仿宋_GB2312" w:hAnsi="仿宋_GB2312" w:eastAsia="仿宋_GB2312" w:cs="仿宋_GB2312"/>
          <w:bCs/>
          <w:sz w:val="32"/>
          <w:szCs w:val="32"/>
        </w:rPr>
        <w:t>颁发《广告审查员培训合格证书》。</w:t>
      </w:r>
    </w:p>
    <w:p>
      <w:pPr>
        <w:pStyle w:val="11"/>
        <w:spacing w:line="360" w:lineRule="auto"/>
        <w:ind w:firstLine="640"/>
        <w:contextualSpacing/>
        <w:rPr>
          <w:rFonts w:ascii="黑体" w:hAnsi="黑体" w:eastAsia="黑体"/>
          <w:bCs/>
          <w:sz w:val="32"/>
          <w:szCs w:val="32"/>
        </w:rPr>
      </w:pPr>
      <w:r>
        <w:rPr>
          <w:rFonts w:hint="eastAsia" w:ascii="黑体" w:hAnsi="黑体" w:eastAsia="黑体"/>
          <w:bCs/>
          <w:sz w:val="32"/>
          <w:szCs w:val="32"/>
        </w:rPr>
        <w:t>四、有关事项</w:t>
      </w:r>
    </w:p>
    <w:p>
      <w:pPr>
        <w:spacing w:line="360" w:lineRule="auto"/>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（一）请各单位接到此通知后，务必认真填写学员报名表（附件1）、学员信息表（附件2）和增值税普票开票信息表（附件3），于</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11</w:t>
      </w:r>
      <w:r>
        <w:rPr>
          <w:rFonts w:hint="eastAsia" w:ascii="仿宋_GB2312" w:hAnsi="仿宋_GB2312" w:eastAsia="仿宋_GB2312" w:cs="仿宋_GB2312"/>
          <w:bCs/>
          <w:sz w:val="32"/>
          <w:szCs w:val="32"/>
        </w:rPr>
        <w:t>日前</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"mailto:发送至邮箱sdsggxh@163.com，或传真0531-88527351"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sz w:val="32"/>
          <w:szCs w:val="32"/>
        </w:rPr>
        <w:t>发送电子邮件至山东省广告协会。</w:t>
      </w:r>
      <w:r>
        <w:rPr>
          <w:rFonts w:hint="eastAsia" w:ascii="仿宋_GB2312" w:hAnsi="仿宋_GB2312" w:eastAsia="仿宋_GB2312" w:cs="仿宋_GB2312"/>
          <w:bCs/>
          <w:sz w:val="32"/>
          <w:szCs w:val="32"/>
        </w:rPr>
        <w:fldChar w:fldCharType="end"/>
      </w:r>
      <w:r>
        <w:rPr>
          <w:rFonts w:hint="eastAsia" w:ascii="仿宋_GB2312" w:hAnsi="仿宋_GB2312" w:eastAsia="仿宋_GB2312" w:cs="仿宋_GB2312"/>
          <w:bCs/>
          <w:sz w:val="32"/>
          <w:szCs w:val="32"/>
          <w:lang w:eastAsia="zh-CN"/>
        </w:rPr>
        <w:t>报到时并</w:t>
      </w:r>
      <w:r>
        <w:rPr>
          <w:rFonts w:hint="eastAsia" w:ascii="仿宋_GB2312" w:hAnsi="仿宋_GB2312" w:eastAsia="仿宋_GB2312" w:cs="仿宋_GB2312"/>
          <w:bCs/>
          <w:sz w:val="32"/>
          <w:szCs w:val="32"/>
        </w:rPr>
        <w:t>请</w:t>
      </w:r>
      <w:r>
        <w:rPr>
          <w:rFonts w:hint="eastAsia" w:ascii="仿宋_GB2312" w:hAnsi="仿宋_GB2312" w:eastAsia="仿宋_GB2312" w:cs="仿宋_GB2312"/>
          <w:bCs/>
          <w:sz w:val="32"/>
          <w:szCs w:val="32"/>
          <w:lang w:eastAsia="zh-CN"/>
        </w:rPr>
        <w:t>交</w:t>
      </w:r>
      <w:r>
        <w:rPr>
          <w:rFonts w:hint="eastAsia" w:ascii="仿宋_GB2312" w:hAnsi="仿宋_GB2312" w:eastAsia="仿宋_GB2312" w:cs="仿宋_GB2312"/>
          <w:bCs/>
          <w:sz w:val="32"/>
          <w:szCs w:val="32"/>
        </w:rPr>
        <w:t>1张2寸近期彩色免冠照</w:t>
      </w:r>
      <w:r>
        <w:rPr>
          <w:rFonts w:hint="eastAsia" w:ascii="仿宋_GB2312" w:hAnsi="仿宋_GB2312" w:eastAsia="仿宋_GB2312" w:cs="仿宋_GB2312"/>
          <w:bCs/>
          <w:sz w:val="32"/>
          <w:szCs w:val="32"/>
          <w:lang w:eastAsia="zh-CN"/>
        </w:rPr>
        <w:t>片</w:t>
      </w:r>
      <w:r>
        <w:rPr>
          <w:rFonts w:hint="eastAsia" w:ascii="仿宋_GB2312" w:hAnsi="仿宋_GB2312" w:eastAsia="仿宋_GB2312" w:cs="仿宋_GB2312"/>
          <w:bCs/>
          <w:sz w:val="32"/>
          <w:szCs w:val="32"/>
        </w:rPr>
        <w:t>(写明单位、姓名)，用于印制《广告审查员培训合格证书》。</w:t>
      </w:r>
    </w:p>
    <w:p>
      <w:pPr>
        <w:spacing w:line="360" w:lineRule="auto"/>
        <w:ind w:firstLine="640" w:firstLineChars="200"/>
        <w:contextualSpacing/>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eastAsia="zh-CN"/>
        </w:rPr>
        <w:t>程燕</w:t>
      </w:r>
      <w:r>
        <w:rPr>
          <w:rFonts w:hint="eastAsia" w:ascii="仿宋_GB2312" w:hAnsi="仿宋_GB2312" w:eastAsia="仿宋_GB2312" w:cs="仿宋_GB2312"/>
          <w:bCs/>
          <w:sz w:val="32"/>
          <w:szCs w:val="32"/>
          <w:lang w:val="en-US" w:eastAsia="zh-CN"/>
        </w:rPr>
        <w:t xml:space="preserve">13506406337（报名缴费） </w:t>
      </w:r>
    </w:p>
    <w:p>
      <w:pPr>
        <w:spacing w:line="360" w:lineRule="auto"/>
        <w:ind w:firstLine="1920" w:firstLineChars="600"/>
        <w:contextualSpacing/>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魏锴15650017209（会务安排）</w:t>
      </w:r>
    </w:p>
    <w:p>
      <w:pPr>
        <w:spacing w:line="360" w:lineRule="auto"/>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电子邮箱：sdsggxh@163.com</w:t>
      </w:r>
    </w:p>
    <w:p>
      <w:pPr>
        <w:pStyle w:val="11"/>
        <w:spacing w:line="360" w:lineRule="auto"/>
        <w:ind w:firstLine="64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（二）培训费每人</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00元，包含师资、</w:t>
      </w:r>
      <w:r>
        <w:rPr>
          <w:rFonts w:hint="eastAsia" w:ascii="仿宋_GB2312" w:hAnsi="仿宋_GB2312" w:eastAsia="仿宋_GB2312" w:cs="仿宋_GB2312"/>
          <w:bCs/>
          <w:sz w:val="32"/>
          <w:szCs w:val="32"/>
          <w:lang w:eastAsia="zh-CN"/>
        </w:rPr>
        <w:t>会场租赁、</w:t>
      </w:r>
      <w:r>
        <w:rPr>
          <w:rFonts w:hint="eastAsia" w:ascii="仿宋_GB2312" w:hAnsi="仿宋_GB2312" w:eastAsia="仿宋_GB2312" w:cs="仿宋_GB2312"/>
          <w:bCs/>
          <w:sz w:val="32"/>
          <w:szCs w:val="32"/>
        </w:rPr>
        <w:t>证书印制、考试等</w:t>
      </w:r>
      <w:r>
        <w:rPr>
          <w:rFonts w:hint="eastAsia" w:ascii="仿宋_GB2312" w:hAnsi="仿宋_GB2312" w:eastAsia="仿宋_GB2312" w:cs="仿宋_GB2312"/>
          <w:bCs/>
          <w:sz w:val="32"/>
          <w:szCs w:val="32"/>
          <w:lang w:eastAsia="zh-CN"/>
        </w:rPr>
        <w:t>（省广协会员单位给</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予</w:t>
      </w:r>
      <w:r>
        <w:rPr>
          <w:rFonts w:hint="eastAsia" w:ascii="仿宋_GB2312" w:hAnsi="仿宋_GB2312" w:eastAsia="仿宋_GB2312" w:cs="仿宋_GB2312"/>
          <w:bCs/>
          <w:sz w:val="32"/>
          <w:szCs w:val="32"/>
          <w:lang w:eastAsia="zh-CN"/>
        </w:rPr>
        <w:t>适当照顾，副会长两个</w:t>
      </w:r>
      <w:bookmarkStart w:id="0" w:name="_GoBack"/>
      <w:bookmarkEnd w:id="0"/>
      <w:r>
        <w:rPr>
          <w:rFonts w:hint="eastAsia" w:ascii="仿宋_GB2312" w:hAnsi="仿宋_GB2312" w:eastAsia="仿宋_GB2312" w:cs="仿宋_GB2312"/>
          <w:bCs/>
          <w:sz w:val="32"/>
          <w:szCs w:val="32"/>
          <w:lang w:eastAsia="zh-CN"/>
        </w:rPr>
        <w:t>免费名额、常务理事：</w:t>
      </w:r>
      <w:r>
        <w:rPr>
          <w:rFonts w:hint="eastAsia" w:ascii="仿宋_GB2312" w:hAnsi="仿宋_GB2312" w:eastAsia="仿宋_GB2312" w:cs="仿宋_GB2312"/>
          <w:bCs/>
          <w:sz w:val="32"/>
          <w:szCs w:val="32"/>
          <w:lang w:val="en-US" w:eastAsia="zh-CN"/>
        </w:rPr>
        <w:t>85折、理事会员：9折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培训费请于</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11</w:t>
      </w:r>
      <w:r>
        <w:rPr>
          <w:rFonts w:hint="eastAsia" w:ascii="仿宋_GB2312" w:hAnsi="仿宋_GB2312" w:eastAsia="仿宋_GB2312" w:cs="仿宋_GB2312"/>
          <w:bCs/>
          <w:sz w:val="32"/>
          <w:szCs w:val="32"/>
        </w:rPr>
        <w:t>日前电汇至山东省广告协会</w:t>
      </w:r>
      <w:r>
        <w:rPr>
          <w:rFonts w:hint="eastAsia" w:ascii="仿宋_GB2312" w:hAnsi="仿宋_GB2312" w:eastAsia="仿宋_GB2312" w:cs="仿宋_GB2312"/>
          <w:bCs/>
          <w:sz w:val="32"/>
          <w:szCs w:val="32"/>
          <w:lang w:eastAsia="zh-CN"/>
        </w:rPr>
        <w:t>账号</w:t>
      </w:r>
      <w:r>
        <w:rPr>
          <w:rFonts w:hint="eastAsia" w:ascii="仿宋_GB2312" w:hAnsi="仿宋_GB2312" w:eastAsia="仿宋_GB2312" w:cs="仿宋_GB2312"/>
          <w:bCs/>
          <w:sz w:val="32"/>
          <w:szCs w:val="32"/>
        </w:rPr>
        <w:t>。由山东省广告协会</w:t>
      </w:r>
      <w:r>
        <w:rPr>
          <w:rFonts w:hint="eastAsia" w:ascii="仿宋_GB2312" w:hAnsi="仿宋_GB2312" w:eastAsia="仿宋_GB2312" w:cs="仿宋_GB2312"/>
          <w:bCs/>
          <w:sz w:val="32"/>
          <w:szCs w:val="32"/>
          <w:lang w:eastAsia="zh-CN"/>
        </w:rPr>
        <w:t>统一</w:t>
      </w:r>
      <w:r>
        <w:rPr>
          <w:rFonts w:hint="eastAsia" w:ascii="仿宋_GB2312" w:hAnsi="仿宋_GB2312" w:eastAsia="仿宋_GB2312" w:cs="仿宋_GB2312"/>
          <w:bCs/>
          <w:sz w:val="32"/>
          <w:szCs w:val="32"/>
        </w:rPr>
        <w:t>开具“培训费”增值税普通发票。</w:t>
      </w:r>
    </w:p>
    <w:p>
      <w:pPr>
        <w:pStyle w:val="11"/>
        <w:spacing w:line="360" w:lineRule="auto"/>
        <w:ind w:firstLine="64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账  户：山东省广告协会</w:t>
      </w:r>
    </w:p>
    <w:p>
      <w:pPr>
        <w:pStyle w:val="11"/>
        <w:spacing w:line="360" w:lineRule="auto"/>
        <w:ind w:firstLine="64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开户行：上海浦东发展银行济南分行山大路支行</w:t>
      </w:r>
    </w:p>
    <w:p>
      <w:pPr>
        <w:pStyle w:val="11"/>
        <w:spacing w:line="360" w:lineRule="auto"/>
        <w:ind w:firstLine="64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账  号：74030154800000212</w:t>
      </w:r>
    </w:p>
    <w:p>
      <w:pPr>
        <w:spacing w:line="360" w:lineRule="auto"/>
        <w:contextualSpacing/>
        <w:rPr>
          <w:rFonts w:hint="eastAsia" w:ascii="仿宋_GB2312" w:hAnsi="仿宋_GB2312" w:eastAsia="仿宋_GB2312" w:cs="仿宋_GB2312"/>
          <w:bCs/>
          <w:sz w:val="32"/>
          <w:szCs w:val="32"/>
        </w:rPr>
      </w:pPr>
    </w:p>
    <w:p>
      <w:pPr>
        <w:spacing w:line="360" w:lineRule="auto"/>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p>
    <w:p>
      <w:pPr>
        <w:spacing w:line="360" w:lineRule="auto"/>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1.广告审查员培训班学员报名表</w:t>
      </w:r>
    </w:p>
    <w:p>
      <w:pPr>
        <w:spacing w:line="360" w:lineRule="auto"/>
        <w:ind w:left="1920" w:hanging="1920" w:hangingChars="6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2.广告审查员培训班学员信息表</w:t>
      </w:r>
    </w:p>
    <w:p>
      <w:pPr>
        <w:spacing w:line="360" w:lineRule="auto"/>
        <w:ind w:left="1918" w:leftChars="304" w:hanging="1280" w:hangingChars="4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3.增值税普票开票信息表</w:t>
      </w:r>
    </w:p>
    <w:p>
      <w:pPr>
        <w:spacing w:line="360" w:lineRule="auto"/>
        <w:ind w:firstLine="5760" w:firstLineChars="1800"/>
        <w:contextualSpacing/>
        <w:rPr>
          <w:rFonts w:hint="eastAsia" w:ascii="仿宋_GB2312" w:hAnsi="仿宋_GB2312" w:eastAsia="仿宋_GB2312" w:cs="仿宋_GB2312"/>
          <w:bCs/>
          <w:sz w:val="32"/>
          <w:szCs w:val="32"/>
        </w:rPr>
      </w:pPr>
      <w:r>
        <w:rPr>
          <w:rFonts w:ascii="仿宋" w:hAnsi="仿宋" w:eastAsia="仿宋"/>
          <w:sz w:val="32"/>
          <w:szCs w:val="32"/>
        </w:rPr>
        <w:drawing>
          <wp:anchor distT="0" distB="0" distL="114300" distR="114300" simplePos="0" relativeHeight="251701248" behindDoc="1" locked="0" layoutInCell="1" allowOverlap="1">
            <wp:simplePos x="0" y="0"/>
            <wp:positionH relativeFrom="column">
              <wp:posOffset>3712845</wp:posOffset>
            </wp:positionH>
            <wp:positionV relativeFrom="paragraph">
              <wp:posOffset>1905</wp:posOffset>
            </wp:positionV>
            <wp:extent cx="1458595" cy="1466215"/>
            <wp:effectExtent l="0" t="0" r="8255" b="635"/>
            <wp:wrapNone/>
            <wp:docPr id="5" name="图片 1" descr="F:\袁婧\其他项目\平台小组\省广协\公章-山东省广告协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F:\袁婧\其他项目\平台小组\省广协\公章-山东省广告协会.png"/>
                    <pic:cNvPicPr>
                      <a:picLocks noChangeAspect="1" noChangeArrowheads="1"/>
                    </pic:cNvPicPr>
                  </pic:nvPicPr>
                  <pic:blipFill>
                    <a:blip r:embed="rId4" cstate="print"/>
                    <a:srcRect/>
                    <a:stretch>
                      <a:fillRect/>
                    </a:stretch>
                  </pic:blipFill>
                  <pic:spPr>
                    <a:xfrm>
                      <a:off x="0" y="0"/>
                      <a:ext cx="1458595" cy="1466215"/>
                    </a:xfrm>
                    <a:prstGeom prst="rect">
                      <a:avLst/>
                    </a:prstGeom>
                    <a:noFill/>
                    <a:ln w="9525">
                      <a:noFill/>
                      <a:miter lim="800000"/>
                      <a:headEnd/>
                      <a:tailEnd/>
                    </a:ln>
                  </pic:spPr>
                </pic:pic>
              </a:graphicData>
            </a:graphic>
          </wp:anchor>
        </w:drawing>
      </w:r>
    </w:p>
    <w:p>
      <w:pPr>
        <w:spacing w:line="360" w:lineRule="auto"/>
        <w:ind w:firstLine="5760" w:firstLineChars="18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山东省广告协会</w:t>
      </w:r>
    </w:p>
    <w:p>
      <w:pPr>
        <w:spacing w:line="360" w:lineRule="auto"/>
        <w:ind w:firstLine="5760" w:firstLineChars="18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21</w:t>
      </w:r>
      <w:r>
        <w:rPr>
          <w:rFonts w:hint="eastAsia" w:ascii="仿宋_GB2312" w:hAnsi="仿宋_GB2312" w:eastAsia="仿宋_GB2312" w:cs="仿宋_GB2312"/>
          <w:bCs/>
          <w:sz w:val="32"/>
          <w:szCs w:val="32"/>
        </w:rPr>
        <w:t>日</w:t>
      </w:r>
    </w:p>
    <w:p>
      <w:pPr>
        <w:spacing w:line="360" w:lineRule="auto"/>
        <w:ind w:firstLine="5760" w:firstLineChars="1800"/>
        <w:contextualSpacing/>
        <w:rPr>
          <w:rFonts w:hint="eastAsia" w:ascii="仿宋_GB2312" w:hAnsi="仿宋_GB2312" w:eastAsia="仿宋_GB2312" w:cs="仿宋_GB2312"/>
          <w:bCs/>
          <w:sz w:val="32"/>
          <w:szCs w:val="32"/>
        </w:rPr>
      </w:pPr>
    </w:p>
    <w:p>
      <w:pPr>
        <w:spacing w:line="360" w:lineRule="auto"/>
        <w:contextualSpacing/>
        <w:rPr>
          <w:rFonts w:hint="eastAsia" w:ascii="仿宋_GB2312" w:hAnsi="仿宋_GB2312" w:eastAsia="仿宋_GB2312" w:cs="仿宋_GB2312"/>
          <w:bCs/>
          <w:sz w:val="32"/>
          <w:szCs w:val="32"/>
          <w:lang w:val="en-US" w:eastAsia="zh-CN"/>
        </w:rPr>
      </w:pPr>
    </w:p>
    <w:p>
      <w:pPr>
        <w:spacing w:line="540" w:lineRule="exact"/>
        <w:rPr>
          <w:rFonts w:ascii="仿宋_GB2312" w:eastAsia="仿宋_GB2312"/>
          <w:w w:val="99"/>
          <w:sz w:val="32"/>
          <w:szCs w:val="32"/>
        </w:rPr>
      </w:pPr>
      <w:r>
        <w:rPr>
          <w:rFonts w:ascii="仿宋_GB2312" w:eastAsia="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-299720</wp:posOffset>
                </wp:positionH>
                <wp:positionV relativeFrom="paragraph">
                  <wp:posOffset>60960</wp:posOffset>
                </wp:positionV>
                <wp:extent cx="5801360" cy="0"/>
                <wp:effectExtent l="0" t="0" r="0" b="0"/>
                <wp:wrapNone/>
                <wp:docPr id="6" name="AutoShape 5"/>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23.6pt;margin-top:4.8pt;height:0pt;width:456.8pt;z-index:251667456;mso-width-relative:page;mso-height-relative:page;" filled="f" stroked="t" coordsize="21600,21600" o:gfxdata="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AknbtUAAAAHAQAADwAAAAAAAAABACAAAAAiAAAAZHJzL2Rvd25yZXYueG1sUEsBAhQAFAAA&#10;AAgAh07iQKWi/Cu5AQAAZAMAAA4AAAAAAAAAAQAgAAAAJAEAAGRycy9lMm9Eb2MueG1sUEsFBgAA&#10;AAAGAAYAWQEAAE8FAAAAAA==&#10;">
                <v:fill on="f" focussize="0,0"/>
                <v:stroke color="#000000" joinstyle="round"/>
                <v:imagedata o:title=""/>
                <o:lock v:ext="edit" aspectratio="f"/>
              </v:shape>
            </w:pict>
          </mc:Fallback>
        </mc:AlternateContent>
      </w:r>
      <w:r>
        <w:rPr>
          <w:rFonts w:hint="eastAsia" w:ascii="仿宋_GB2312" w:eastAsia="仿宋_GB2312"/>
          <w:w w:val="99"/>
          <w:sz w:val="32"/>
          <w:szCs w:val="32"/>
        </w:rPr>
        <w:t>本会：会长、秘书长、秘书处，存档。</w:t>
      </w:r>
    </w:p>
    <w:p>
      <w:pPr>
        <w:spacing w:line="540" w:lineRule="exact"/>
        <w:rPr>
          <w:rFonts w:hint="eastAsia" w:ascii="仿宋_GB2312" w:eastAsia="仿宋_GB2312"/>
          <w:w w:val="99"/>
          <w:sz w:val="32"/>
          <w:szCs w:val="32"/>
        </w:rPr>
        <w:sectPr>
          <w:pgSz w:w="11906" w:h="16838"/>
          <w:pgMar w:top="1440" w:right="1800" w:bottom="1440" w:left="1800" w:header="851" w:footer="992" w:gutter="0"/>
          <w:cols w:space="720" w:num="1"/>
          <w:docGrid w:type="lines" w:linePitch="312" w:charSpace="0"/>
        </w:sectPr>
      </w:pPr>
      <w:r>
        <w:rPr>
          <w:rFonts w:ascii="仿宋_GB2312" w:eastAsia="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-299720</wp:posOffset>
                </wp:positionH>
                <wp:positionV relativeFrom="paragraph">
                  <wp:posOffset>474980</wp:posOffset>
                </wp:positionV>
                <wp:extent cx="5801360" cy="0"/>
                <wp:effectExtent l="0" t="0" r="0" b="0"/>
                <wp:wrapNone/>
                <wp:docPr id="7" name="AutoShape 7"/>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23.6pt;margin-top:37.4pt;height:0pt;width:456.8pt;z-index:251669504;mso-width-relative:page;mso-height-relative:page;" filled="f" stroked="t" coordsize="21600,21600" o:gfxdata="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jvArdcAAAAJAQAADwAAAAAAAAABACAAAAAiAAAAZHJzL2Rvd25yZXYueG1sUEsBAhQA&#10;FAAAAAgAh07iQJ/q0Na6AQAAZAMAAA4AAAAAAAAAAQAgAAAAJgEAAGRycy9lMm9Eb2MueG1sUEsF&#10;BgAAAAAGAAYAWQEAAFIFAAAAAA==&#10;">
                <v:fill on="f" focussize="0,0"/>
                <v:stroke color="#000000" joinstyle="round"/>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-299720</wp:posOffset>
                </wp:positionH>
                <wp:positionV relativeFrom="paragraph">
                  <wp:posOffset>78740</wp:posOffset>
                </wp:positionV>
                <wp:extent cx="5801360" cy="0"/>
                <wp:effectExtent l="0" t="0" r="0" b="0"/>
                <wp:wrapNone/>
                <wp:docPr id="8" name="AutoShape 6"/>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23.6pt;margin-top:6.2pt;height:0pt;width:456.8pt;z-index:251668480;mso-width-relative:page;mso-height-relative:page;" filled="f" stroked="t" coordsize="21600,21600" o:gfxdata="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JPVY1wAAAAkBAAAPAAAAAAAAAAEAIAAAACIAAABkcnMvZG93bnJldi54bWxQSwECFAAU&#10;AAAACACHTuJATFd6urkBAABkAwAADgAAAAAAAAABACAAAAAmAQAAZHJzL2Uyb0RvYy54bWxQSwUG&#10;AAAAAAYABgBZAQAAUQUAAAAA&#10;">
                <v:fill on="f" focussize="0,0"/>
                <v:stroke color="#000000" joinstyle="round"/>
                <v:imagedata o:title=""/>
                <o:lock v:ext="edit" aspectratio="f"/>
              </v:shape>
            </w:pict>
          </mc:Fallback>
        </mc:AlternateContent>
      </w:r>
      <w:r>
        <w:rPr>
          <w:rFonts w:hint="eastAsia" w:ascii="仿宋_GB2312" w:eastAsia="仿宋_GB2312"/>
          <w:w w:val="99"/>
          <w:sz w:val="32"/>
          <w:szCs w:val="32"/>
        </w:rPr>
        <w:t>山东省广告协会                    20</w:t>
      </w:r>
      <w:r>
        <w:rPr>
          <w:rFonts w:hint="eastAsia" w:ascii="仿宋_GB2312" w:eastAsia="仿宋_GB2312"/>
          <w:w w:val="99"/>
          <w:sz w:val="32"/>
          <w:szCs w:val="32"/>
          <w:lang w:val="en-US" w:eastAsia="zh-CN"/>
        </w:rPr>
        <w:t>20</w:t>
      </w:r>
      <w:r>
        <w:rPr>
          <w:rFonts w:hint="eastAsia" w:ascii="仿宋_GB2312" w:eastAsia="仿宋_GB2312"/>
          <w:w w:val="99"/>
          <w:sz w:val="32"/>
          <w:szCs w:val="32"/>
        </w:rPr>
        <w:t>年</w:t>
      </w:r>
      <w:r>
        <w:rPr>
          <w:rFonts w:hint="eastAsia" w:ascii="仿宋_GB2312" w:eastAsia="仿宋_GB2312"/>
          <w:w w:val="99"/>
          <w:sz w:val="32"/>
          <w:szCs w:val="32"/>
          <w:lang w:val="en-US" w:eastAsia="zh-CN"/>
        </w:rPr>
        <w:t>7</w:t>
      </w:r>
      <w:r>
        <w:rPr>
          <w:rFonts w:hint="eastAsia" w:ascii="仿宋_GB2312" w:eastAsia="仿宋_GB2312"/>
          <w:w w:val="99"/>
          <w:sz w:val="32"/>
          <w:szCs w:val="32"/>
        </w:rPr>
        <w:t>月</w:t>
      </w:r>
      <w:r>
        <w:rPr>
          <w:rFonts w:hint="eastAsia" w:ascii="仿宋_GB2312" w:eastAsia="仿宋_GB2312"/>
          <w:w w:val="99"/>
          <w:sz w:val="32"/>
          <w:szCs w:val="32"/>
          <w:lang w:val="en-US" w:eastAsia="zh-CN"/>
        </w:rPr>
        <w:t>21</w:t>
      </w:r>
      <w:r>
        <w:rPr>
          <w:rFonts w:hint="eastAsia" w:ascii="仿宋_GB2312" w:eastAsia="仿宋_GB2312"/>
          <w:w w:val="99"/>
          <w:sz w:val="32"/>
          <w:szCs w:val="32"/>
        </w:rPr>
        <w:t>日印发</w:t>
      </w:r>
    </w:p>
    <w:p>
      <w:pPr>
        <w:widowControl/>
        <w:spacing w:line="360" w:lineRule="auto"/>
        <w:contextualSpacing/>
        <w:rPr>
          <w:rFonts w:ascii="黑体" w:eastAsia="黑体"/>
          <w:kern w:val="0"/>
          <w:sz w:val="32"/>
          <w:szCs w:val="32"/>
        </w:rPr>
      </w:pPr>
      <w:r>
        <w:rPr>
          <w:rFonts w:hint="eastAsia" w:ascii="黑体" w:eastAsia="黑体"/>
          <w:kern w:val="0"/>
          <w:sz w:val="32"/>
          <w:szCs w:val="32"/>
        </w:rPr>
        <w:t>附件1：</w:t>
      </w:r>
    </w:p>
    <w:p>
      <w:pPr>
        <w:spacing w:line="360" w:lineRule="auto"/>
        <w:contextualSpacing/>
        <w:jc w:val="center"/>
        <w:rPr>
          <w:rFonts w:hint="eastAsia" w:ascii="宋体" w:hAnsi="宋体" w:cs="黑体"/>
          <w:b/>
          <w:sz w:val="44"/>
          <w:szCs w:val="44"/>
        </w:rPr>
      </w:pPr>
      <w:r>
        <w:rPr>
          <w:rFonts w:hint="eastAsia" w:ascii="宋体" w:hAnsi="宋体" w:cs="黑体"/>
          <w:b/>
          <w:sz w:val="44"/>
          <w:szCs w:val="44"/>
        </w:rPr>
        <w:t>广告审查员培训班学员报名表</w:t>
      </w:r>
    </w:p>
    <w:p>
      <w:pPr>
        <w:widowControl/>
        <w:spacing w:line="360" w:lineRule="auto"/>
        <w:contextualSpacing/>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单位 ：                        经办人：            联系电话：             年  月  日</w:t>
      </w:r>
    </w:p>
    <w:tbl>
      <w:tblPr>
        <w:tblStyle w:val="5"/>
        <w:tblW w:w="14646" w:type="dxa"/>
        <w:tblInd w:w="-284" w:type="dxa"/>
        <w:tblLayout w:type="fixed"/>
        <w:tblCellMar>
          <w:top w:w="0" w:type="dxa"/>
          <w:left w:w="0" w:type="dxa"/>
          <w:bottom w:w="0" w:type="dxa"/>
          <w:right w:w="0" w:type="dxa"/>
        </w:tblCellMar>
      </w:tblPr>
      <w:tblGrid>
        <w:gridCol w:w="1644"/>
        <w:gridCol w:w="780"/>
        <w:gridCol w:w="810"/>
        <w:gridCol w:w="1097"/>
        <w:gridCol w:w="4358"/>
        <w:gridCol w:w="1417"/>
        <w:gridCol w:w="1985"/>
        <w:gridCol w:w="1279"/>
        <w:gridCol w:w="1276"/>
      </w:tblGrid>
      <w:tr>
        <w:tblPrEx>
          <w:tblCellMar>
            <w:top w:w="0" w:type="dxa"/>
            <w:left w:w="0" w:type="dxa"/>
            <w:bottom w:w="0" w:type="dxa"/>
            <w:right w:w="0" w:type="dxa"/>
          </w:tblCellMar>
        </w:tblPrEx>
        <w:tc>
          <w:tcPr>
            <w:tcW w:w="1644" w:type="dxa"/>
            <w:tcBorders>
              <w:top w:val="inset" w:color="auto" w:sz="6" w:space="0"/>
              <w:left w:val="inset" w:color="auto" w:sz="6"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姓 名</w:t>
            </w:r>
          </w:p>
        </w:tc>
        <w:tc>
          <w:tcPr>
            <w:tcW w:w="78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性别</w:t>
            </w:r>
          </w:p>
        </w:tc>
        <w:tc>
          <w:tcPr>
            <w:tcW w:w="81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民族</w:t>
            </w:r>
          </w:p>
        </w:tc>
        <w:tc>
          <w:tcPr>
            <w:tcW w:w="109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面貌</w:t>
            </w:r>
          </w:p>
        </w:tc>
        <w:tc>
          <w:tcPr>
            <w:tcW w:w="4358"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单 位</w:t>
            </w:r>
          </w:p>
        </w:tc>
        <w:tc>
          <w:tcPr>
            <w:tcW w:w="141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职务</w:t>
            </w:r>
          </w:p>
        </w:tc>
        <w:tc>
          <w:tcPr>
            <w:tcW w:w="1985"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电话</w:t>
            </w:r>
          </w:p>
        </w:tc>
        <w:tc>
          <w:tcPr>
            <w:tcW w:w="1279"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是否</w:t>
            </w:r>
          </w:p>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交费</w:t>
            </w:r>
          </w:p>
        </w:tc>
        <w:tc>
          <w:tcPr>
            <w:tcW w:w="1276"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是否</w:t>
            </w:r>
          </w:p>
          <w:p>
            <w:pPr>
              <w:widowControl/>
              <w:spacing w:line="360" w:lineRule="auto"/>
              <w:contextualSpacing/>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会员</w:t>
            </w:r>
          </w:p>
        </w:tc>
      </w:tr>
      <w:tr>
        <w:tblPrEx>
          <w:tblCellMar>
            <w:top w:w="0" w:type="dxa"/>
            <w:left w:w="0" w:type="dxa"/>
            <w:bottom w:w="0" w:type="dxa"/>
            <w:right w:w="0" w:type="dxa"/>
          </w:tblCellMar>
        </w:tblPrEx>
        <w:trPr>
          <w:trHeight w:val="592" w:hRule="atLeast"/>
        </w:trPr>
        <w:tc>
          <w:tcPr>
            <w:tcW w:w="1644" w:type="dxa"/>
            <w:tcBorders>
              <w:top w:val="inset" w:color="auto" w:sz="6" w:space="0"/>
              <w:left w:val="inset" w:color="auto" w:sz="6"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78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81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09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4358"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41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985"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9"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6"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r>
      <w:tr>
        <w:tblPrEx>
          <w:tblCellMar>
            <w:top w:w="0" w:type="dxa"/>
            <w:left w:w="0" w:type="dxa"/>
            <w:bottom w:w="0" w:type="dxa"/>
            <w:right w:w="0" w:type="dxa"/>
          </w:tblCellMar>
        </w:tblPrEx>
        <w:tc>
          <w:tcPr>
            <w:tcW w:w="1644" w:type="dxa"/>
            <w:tcBorders>
              <w:top w:val="inset" w:color="auto" w:sz="6" w:space="0"/>
              <w:left w:val="inset" w:color="auto" w:sz="6"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78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81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09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4358"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41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985"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9"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6"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r>
      <w:tr>
        <w:tblPrEx>
          <w:tblCellMar>
            <w:top w:w="0" w:type="dxa"/>
            <w:left w:w="0" w:type="dxa"/>
            <w:bottom w:w="0" w:type="dxa"/>
            <w:right w:w="0" w:type="dxa"/>
          </w:tblCellMar>
        </w:tblPrEx>
        <w:tc>
          <w:tcPr>
            <w:tcW w:w="1644" w:type="dxa"/>
            <w:tcBorders>
              <w:top w:val="inset" w:color="auto" w:sz="6" w:space="0"/>
              <w:left w:val="inset" w:color="auto" w:sz="6"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78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81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09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4358"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41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985"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9"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6"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r>
      <w:tr>
        <w:tblPrEx>
          <w:tblCellMar>
            <w:top w:w="0" w:type="dxa"/>
            <w:left w:w="0" w:type="dxa"/>
            <w:bottom w:w="0" w:type="dxa"/>
            <w:right w:w="0" w:type="dxa"/>
          </w:tblCellMar>
        </w:tblPrEx>
        <w:tc>
          <w:tcPr>
            <w:tcW w:w="1644" w:type="dxa"/>
            <w:tcBorders>
              <w:top w:val="inset" w:color="auto" w:sz="6" w:space="0"/>
              <w:left w:val="inset" w:color="auto" w:sz="6"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78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81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09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4358"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41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985"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9"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6"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r>
      <w:tr>
        <w:tblPrEx>
          <w:tblCellMar>
            <w:top w:w="0" w:type="dxa"/>
            <w:left w:w="0" w:type="dxa"/>
            <w:bottom w:w="0" w:type="dxa"/>
            <w:right w:w="0" w:type="dxa"/>
          </w:tblCellMar>
        </w:tblPrEx>
        <w:tc>
          <w:tcPr>
            <w:tcW w:w="1644" w:type="dxa"/>
            <w:tcBorders>
              <w:top w:val="inset" w:color="auto" w:sz="6" w:space="0"/>
              <w:left w:val="inset" w:color="auto" w:sz="6"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78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81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09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4358"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41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985"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9"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6"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r>
      <w:tr>
        <w:tblPrEx>
          <w:tblCellMar>
            <w:top w:w="0" w:type="dxa"/>
            <w:left w:w="0" w:type="dxa"/>
            <w:bottom w:w="0" w:type="dxa"/>
            <w:right w:w="0" w:type="dxa"/>
          </w:tblCellMar>
        </w:tblPrEx>
        <w:tc>
          <w:tcPr>
            <w:tcW w:w="1644" w:type="dxa"/>
            <w:tcBorders>
              <w:top w:val="inset" w:color="auto" w:sz="6" w:space="0"/>
              <w:left w:val="inset" w:color="auto" w:sz="6"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78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810"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09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4358"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417"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985"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9"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c>
          <w:tcPr>
            <w:tcW w:w="1276" w:type="dxa"/>
            <w:tcBorders>
              <w:top w:val="inset" w:color="auto" w:sz="6" w:space="0"/>
              <w:left w:val="single" w:color="auto" w:sz="2" w:space="0"/>
              <w:bottom w:val="inset" w:color="auto" w:sz="6" w:space="0"/>
              <w:right w:val="inset" w:color="auto" w:sz="6" w:space="0"/>
            </w:tcBorders>
            <w:noWrap w:val="0"/>
            <w:vAlign w:val="center"/>
          </w:tcPr>
          <w:p>
            <w:pPr>
              <w:widowControl/>
              <w:spacing w:line="360" w:lineRule="auto"/>
              <w:contextualSpacing/>
              <w:jc w:val="center"/>
              <w:rPr>
                <w:rFonts w:hint="eastAsia" w:ascii="仿宋_GB2312" w:hAnsi="仿宋_GB2312" w:eastAsia="仿宋_GB2312" w:cs="仿宋_GB2312"/>
                <w:bCs/>
                <w:kern w:val="0"/>
                <w:sz w:val="32"/>
                <w:szCs w:val="32"/>
              </w:rPr>
            </w:pPr>
          </w:p>
        </w:tc>
      </w:tr>
    </w:tbl>
    <w:p>
      <w:pPr>
        <w:spacing w:line="360" w:lineRule="auto"/>
        <w:ind w:right="-500" w:rightChars="-238"/>
        <w:contextualSpacing/>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备注：请于</w:t>
      </w: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11</w:t>
      </w:r>
      <w:r>
        <w:rPr>
          <w:rFonts w:hint="eastAsia" w:ascii="仿宋_GB2312" w:hAnsi="仿宋_GB2312" w:eastAsia="仿宋_GB2312" w:cs="仿宋_GB2312"/>
          <w:bCs/>
          <w:kern w:val="0"/>
          <w:sz w:val="32"/>
          <w:szCs w:val="32"/>
        </w:rPr>
        <w:t>日前报山东省广告协会，邮箱：</w:t>
      </w:r>
      <w:r>
        <w:rPr>
          <w:rFonts w:hint="eastAsia" w:ascii="仿宋_GB2312" w:hAnsi="仿宋_GB2312" w:eastAsia="仿宋_GB2312" w:cs="仿宋_GB2312"/>
          <w:bCs/>
          <w:kern w:val="0"/>
          <w:sz w:val="32"/>
          <w:szCs w:val="32"/>
        </w:rPr>
        <w:fldChar w:fldCharType="begin"/>
      </w:r>
      <w:r>
        <w:rPr>
          <w:rFonts w:hint="eastAsia" w:ascii="仿宋_GB2312" w:hAnsi="仿宋_GB2312" w:eastAsia="仿宋_GB2312" w:cs="仿宋_GB2312"/>
          <w:bCs/>
          <w:kern w:val="0"/>
          <w:sz w:val="32"/>
          <w:szCs w:val="32"/>
        </w:rPr>
        <w:instrText xml:space="preserve"> HYPERLINK "mailto:sdsggxh@163.com。" </w:instrText>
      </w:r>
      <w:r>
        <w:rPr>
          <w:rFonts w:hint="eastAsia" w:ascii="仿宋_GB2312" w:hAnsi="仿宋_GB2312" w:eastAsia="仿宋_GB2312" w:cs="仿宋_GB2312"/>
          <w:bCs/>
          <w:kern w:val="0"/>
          <w:sz w:val="32"/>
          <w:szCs w:val="32"/>
        </w:rPr>
        <w:fldChar w:fldCharType="separate"/>
      </w:r>
      <w:r>
        <w:rPr>
          <w:rStyle w:val="7"/>
          <w:rFonts w:hint="eastAsia" w:ascii="仿宋_GB2312" w:hAnsi="仿宋_GB2312" w:eastAsia="仿宋_GB2312" w:cs="仿宋_GB2312"/>
          <w:bCs/>
          <w:kern w:val="0"/>
          <w:sz w:val="32"/>
          <w:szCs w:val="32"/>
        </w:rPr>
        <w:t>sdsggxh@163.com。</w:t>
      </w:r>
      <w:r>
        <w:rPr>
          <w:rFonts w:hint="eastAsia" w:ascii="仿宋_GB2312" w:hAnsi="仿宋_GB2312" w:eastAsia="仿宋_GB2312" w:cs="仿宋_GB2312"/>
          <w:bCs/>
          <w:kern w:val="0"/>
          <w:sz w:val="32"/>
          <w:szCs w:val="32"/>
        </w:rPr>
        <w:fldChar w:fldCharType="end"/>
      </w:r>
      <w:r>
        <w:rPr>
          <w:rFonts w:hint="eastAsia" w:ascii="仿宋_GB2312" w:hAnsi="仿宋_GB2312" w:eastAsia="仿宋_GB2312" w:cs="仿宋_GB2312"/>
          <w:bCs/>
          <w:kern w:val="0"/>
          <w:sz w:val="32"/>
          <w:szCs w:val="32"/>
          <w:lang w:val="en-US" w:eastAsia="zh-CN"/>
        </w:rPr>
        <w:t xml:space="preserve">  </w:t>
      </w:r>
    </w:p>
    <w:p>
      <w:pPr>
        <w:spacing w:line="360" w:lineRule="auto"/>
        <w:ind w:right="-500" w:rightChars="-238" w:firstLine="960" w:firstLineChars="300"/>
        <w:contextualSpacing/>
        <w:rPr>
          <w:rFonts w:hint="eastAsia" w:ascii="仿宋_GB2312" w:hAnsi="仿宋_GB2312" w:eastAsia="仿宋_GB2312" w:cs="仿宋_GB2312"/>
          <w:bCs/>
          <w:color w:val="FF0000"/>
          <w:kern w:val="0"/>
          <w:sz w:val="32"/>
          <w:szCs w:val="32"/>
          <w:lang w:val="en-US" w:eastAsia="zh-CN"/>
        </w:rPr>
        <w:sectPr>
          <w:pgSz w:w="16838" w:h="11906" w:orient="landscape"/>
          <w:pgMar w:top="1800" w:right="1440" w:bottom="1800" w:left="1440" w:header="851" w:footer="992" w:gutter="0"/>
          <w:cols w:space="720" w:num="1"/>
          <w:docGrid w:type="lines" w:linePitch="312" w:charSpace="0"/>
        </w:sectPr>
      </w:pPr>
    </w:p>
    <w:p>
      <w:pPr>
        <w:widowControl/>
        <w:spacing w:line="360" w:lineRule="auto"/>
        <w:contextualSpacing/>
        <w:rPr>
          <w:rFonts w:hint="eastAsia" w:ascii="仿宋" w:hAnsi="仿宋" w:eastAsia="仿宋"/>
          <w:b/>
          <w:sz w:val="24"/>
          <w:szCs w:val="24"/>
        </w:rPr>
      </w:pPr>
      <w:r>
        <w:rPr>
          <w:rFonts w:hint="eastAsia" w:ascii="黑体" w:eastAsia="黑体"/>
          <w:kern w:val="0"/>
          <w:sz w:val="32"/>
          <w:szCs w:val="32"/>
        </w:rPr>
        <w:t>附件2：</w:t>
      </w:r>
    </w:p>
    <w:p>
      <w:pPr>
        <w:spacing w:line="360" w:lineRule="auto"/>
        <w:contextualSpacing/>
        <w:jc w:val="center"/>
        <w:rPr>
          <w:rFonts w:hint="eastAsia" w:ascii="宋体" w:hAnsi="宋体" w:cs="黑体"/>
          <w:b/>
          <w:sz w:val="44"/>
          <w:szCs w:val="44"/>
        </w:rPr>
      </w:pPr>
      <w:r>
        <w:rPr>
          <w:rFonts w:hint="eastAsia" w:ascii="宋体" w:hAnsi="宋体" w:cs="黑体"/>
          <w:b/>
          <w:sz w:val="44"/>
          <w:szCs w:val="44"/>
        </w:rPr>
        <w:t>广告审查员培训班学员信息表</w:t>
      </w:r>
    </w:p>
    <w:p>
      <w:pPr>
        <w:spacing w:line="360" w:lineRule="auto"/>
        <w:contextualSpacing/>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                                   编号：</w:t>
      </w:r>
    </w:p>
    <w:tbl>
      <w:tblPr>
        <w:tblStyle w:val="5"/>
        <w:tblW w:w="8414"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466"/>
        <w:gridCol w:w="209"/>
        <w:gridCol w:w="870"/>
        <w:gridCol w:w="960"/>
        <w:gridCol w:w="1080"/>
        <w:gridCol w:w="2055"/>
        <w:gridCol w:w="705"/>
        <w:gridCol w:w="12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1453" w:type="dxa"/>
            <w:gridSpan w:val="3"/>
            <w:tcBorders>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姓  名</w:t>
            </w:r>
          </w:p>
        </w:tc>
        <w:tc>
          <w:tcPr>
            <w:tcW w:w="1830" w:type="dxa"/>
            <w:gridSpan w:val="2"/>
            <w:tcBorders>
              <w:left w:val="single" w:color="auto" w:sz="4" w:space="0"/>
              <w:bottom w:val="single" w:color="auto" w:sz="4" w:space="0"/>
              <w:right w:val="single" w:color="auto" w:sz="4" w:space="0"/>
            </w:tcBorders>
            <w:noWrap w:val="0"/>
            <w:vAlign w:val="center"/>
          </w:tcPr>
          <w:p>
            <w:pPr>
              <w:spacing w:line="360" w:lineRule="auto"/>
              <w:contextualSpacing/>
              <w:rPr>
                <w:rFonts w:hint="eastAsia" w:ascii="仿宋_GB2312" w:hAnsi="仿宋_GB2312" w:eastAsia="仿宋_GB2312" w:cs="仿宋_GB2312"/>
                <w:bCs/>
                <w:sz w:val="28"/>
                <w:szCs w:val="28"/>
              </w:rPr>
            </w:pPr>
          </w:p>
        </w:tc>
        <w:tc>
          <w:tcPr>
            <w:tcW w:w="1080" w:type="dxa"/>
            <w:tcBorders>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性  别</w:t>
            </w:r>
          </w:p>
        </w:tc>
        <w:tc>
          <w:tcPr>
            <w:tcW w:w="2055" w:type="dxa"/>
            <w:tcBorders>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996" w:type="dxa"/>
            <w:gridSpan w:val="2"/>
            <w:vMerge w:val="restart"/>
            <w:tcBorders>
              <w:lef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2寸照片</w:t>
            </w:r>
          </w:p>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粘贴处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1453" w:type="dxa"/>
            <w:gridSpan w:val="3"/>
            <w:tcBorders>
              <w:top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出生日期</w:t>
            </w: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  历</w:t>
            </w:r>
          </w:p>
        </w:tc>
        <w:tc>
          <w:tcPr>
            <w:tcW w:w="2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996" w:type="dxa"/>
            <w:gridSpan w:val="2"/>
            <w:vMerge w:val="continue"/>
            <w:tcBorders>
              <w:lef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1453" w:type="dxa"/>
            <w:gridSpan w:val="3"/>
            <w:tcBorders>
              <w:top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身份证</w:t>
            </w:r>
          </w:p>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号码</w:t>
            </w:r>
          </w:p>
        </w:tc>
        <w:tc>
          <w:tcPr>
            <w:tcW w:w="496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996" w:type="dxa"/>
            <w:gridSpan w:val="2"/>
            <w:vMerge w:val="continue"/>
            <w:tcBorders>
              <w:lef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trPr>
        <w:tc>
          <w:tcPr>
            <w:tcW w:w="1453" w:type="dxa"/>
            <w:gridSpan w:val="3"/>
            <w:tcBorders>
              <w:top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面</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貌</w:t>
            </w:r>
          </w:p>
        </w:tc>
        <w:tc>
          <w:tcPr>
            <w:tcW w:w="496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hint="eastAsia" w:ascii="仿宋_GB2312" w:hAnsi="仿宋_GB2312" w:eastAsia="仿宋_GB2312" w:cs="仿宋_GB2312"/>
                <w:bCs/>
                <w:sz w:val="28"/>
                <w:szCs w:val="28"/>
              </w:rPr>
            </w:pPr>
          </w:p>
        </w:tc>
        <w:tc>
          <w:tcPr>
            <w:tcW w:w="1996" w:type="dxa"/>
            <w:gridSpan w:val="2"/>
            <w:vMerge w:val="continue"/>
            <w:tcBorders>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trPr>
        <w:tc>
          <w:tcPr>
            <w:tcW w:w="1453" w:type="dxa"/>
            <w:gridSpan w:val="3"/>
            <w:tcBorders>
              <w:top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tc>
        <w:tc>
          <w:tcPr>
            <w:tcW w:w="496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hint="eastAsia" w:ascii="仿宋_GB2312" w:hAnsi="仿宋_GB2312" w:eastAsia="仿宋_GB2312" w:cs="仿宋_GB2312"/>
                <w:bCs/>
                <w:sz w:val="28"/>
                <w:szCs w:val="28"/>
              </w:rPr>
            </w:pPr>
          </w:p>
        </w:tc>
        <w:tc>
          <w:tcPr>
            <w:tcW w:w="1996" w:type="dxa"/>
            <w:gridSpan w:val="2"/>
            <w:vMerge w:val="continue"/>
            <w:tcBorders>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7" w:hRule="atLeast"/>
        </w:trPr>
        <w:tc>
          <w:tcPr>
            <w:tcW w:w="778" w:type="dxa"/>
            <w:vMerge w:val="restart"/>
            <w:tcBorders>
              <w:top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简</w:t>
            </w:r>
          </w:p>
          <w:p>
            <w:pPr>
              <w:spacing w:line="360" w:lineRule="auto"/>
              <w:contextualSpacing/>
              <w:jc w:val="center"/>
              <w:rPr>
                <w:rFonts w:hint="eastAsia" w:ascii="仿宋_GB2312" w:hAnsi="仿宋_GB2312" w:eastAsia="仿宋_GB2312" w:cs="仿宋_GB2312"/>
                <w:bCs/>
                <w:sz w:val="28"/>
                <w:szCs w:val="28"/>
              </w:rPr>
            </w:pPr>
          </w:p>
          <w:p>
            <w:pPr>
              <w:spacing w:line="360" w:lineRule="auto"/>
              <w:contextualSpacing/>
              <w:jc w:val="center"/>
              <w:rPr>
                <w:rFonts w:hint="eastAsia" w:ascii="仿宋_GB2312" w:hAnsi="仿宋_GB2312" w:eastAsia="仿宋_GB2312" w:cs="仿宋_GB2312"/>
                <w:bCs/>
                <w:sz w:val="28"/>
                <w:szCs w:val="28"/>
              </w:rPr>
            </w:pPr>
          </w:p>
          <w:p>
            <w:pPr>
              <w:spacing w:line="360" w:lineRule="auto"/>
              <w:contextualSpacing/>
              <w:jc w:val="center"/>
              <w:rPr>
                <w:rFonts w:hint="eastAsia" w:ascii="仿宋_GB2312" w:hAnsi="仿宋_GB2312" w:eastAsia="仿宋_GB2312" w:cs="仿宋_GB2312"/>
                <w:bCs/>
                <w:sz w:val="28"/>
                <w:szCs w:val="28"/>
              </w:rPr>
            </w:pPr>
          </w:p>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历</w:t>
            </w: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起止年月</w:t>
            </w:r>
          </w:p>
        </w:tc>
        <w:tc>
          <w:tcPr>
            <w:tcW w:w="480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工作单位</w:t>
            </w:r>
          </w:p>
        </w:tc>
        <w:tc>
          <w:tcPr>
            <w:tcW w:w="1291" w:type="dxa"/>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职  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778" w:type="dxa"/>
            <w:vMerge w:val="continue"/>
            <w:tcBorders>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4800" w:type="dxa"/>
            <w:gridSpan w:val="4"/>
            <w:tcBorders>
              <w:top w:val="single" w:color="auto" w:sz="4" w:space="0"/>
              <w:left w:val="single" w:color="auto" w:sz="4" w:space="0"/>
              <w:right w:val="single" w:color="auto" w:sz="4" w:space="0"/>
            </w:tcBorders>
            <w:noWrap w:val="0"/>
            <w:vAlign w:val="center"/>
          </w:tcPr>
          <w:p>
            <w:pPr>
              <w:spacing w:line="360" w:lineRule="auto"/>
              <w:contextualSpacing/>
              <w:jc w:val="left"/>
              <w:rPr>
                <w:rFonts w:hint="eastAsia" w:ascii="仿宋_GB2312" w:hAnsi="仿宋_GB2312" w:eastAsia="仿宋_GB2312" w:cs="仿宋_GB2312"/>
                <w:bCs/>
                <w:sz w:val="28"/>
                <w:szCs w:val="28"/>
              </w:rPr>
            </w:pPr>
          </w:p>
        </w:tc>
        <w:tc>
          <w:tcPr>
            <w:tcW w:w="1291" w:type="dxa"/>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778" w:type="dxa"/>
            <w:vMerge w:val="continue"/>
            <w:tcBorders>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4800" w:type="dxa"/>
            <w:gridSpan w:val="4"/>
            <w:tcBorders>
              <w:left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291" w:type="dxa"/>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778" w:type="dxa"/>
            <w:vMerge w:val="continue"/>
            <w:tcBorders>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4800" w:type="dxa"/>
            <w:gridSpan w:val="4"/>
            <w:tcBorders>
              <w:left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291" w:type="dxa"/>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778" w:type="dxa"/>
            <w:vMerge w:val="continue"/>
            <w:tcBorders>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4800" w:type="dxa"/>
            <w:gridSpan w:val="4"/>
            <w:tcBorders>
              <w:left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291" w:type="dxa"/>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778" w:type="dxa"/>
            <w:vMerge w:val="continue"/>
            <w:tcBorders>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4800" w:type="dxa"/>
            <w:gridSpan w:val="4"/>
            <w:tcBorders>
              <w:left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291" w:type="dxa"/>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778" w:type="dxa"/>
            <w:vMerge w:val="continue"/>
            <w:tcBorders>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5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4800" w:type="dxa"/>
            <w:gridSpan w:val="4"/>
            <w:tcBorders>
              <w:left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1291" w:type="dxa"/>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1244" w:type="dxa"/>
            <w:gridSpan w:val="2"/>
            <w:vMerge w:val="restart"/>
            <w:tcBorders>
              <w:top w:val="single" w:color="auto" w:sz="4" w:space="0"/>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学习</w:t>
            </w:r>
          </w:p>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记录</w:t>
            </w:r>
          </w:p>
          <w:p>
            <w:pPr>
              <w:spacing w:line="360" w:lineRule="auto"/>
              <w:contextualSpacing/>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（省广协填写）</w:t>
            </w:r>
          </w:p>
        </w:tc>
        <w:tc>
          <w:tcPr>
            <w:tcW w:w="7170" w:type="dxa"/>
            <w:gridSpan w:val="7"/>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1244" w:type="dxa"/>
            <w:gridSpan w:val="2"/>
            <w:vMerge w:val="continue"/>
            <w:tcBorders>
              <w:right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c>
          <w:tcPr>
            <w:tcW w:w="7170" w:type="dxa"/>
            <w:gridSpan w:val="7"/>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_GB2312" w:hAnsi="仿宋_GB2312" w:eastAsia="仿宋_GB2312" w:cs="仿宋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7" w:hRule="atLeast"/>
        </w:trPr>
        <w:tc>
          <w:tcPr>
            <w:tcW w:w="1244" w:type="dxa"/>
            <w:gridSpan w:val="2"/>
            <w:vMerge w:val="continue"/>
            <w:tcBorders>
              <w:right w:val="single" w:color="auto" w:sz="4" w:space="0"/>
            </w:tcBorders>
            <w:noWrap w:val="0"/>
            <w:vAlign w:val="center"/>
          </w:tcPr>
          <w:p>
            <w:pPr>
              <w:spacing w:line="360" w:lineRule="auto"/>
              <w:contextualSpacing/>
              <w:jc w:val="center"/>
              <w:rPr>
                <w:rFonts w:hint="eastAsia" w:ascii="仿宋" w:hAnsi="仿宋" w:eastAsia="仿宋"/>
                <w:bCs/>
                <w:sz w:val="28"/>
                <w:szCs w:val="28"/>
              </w:rPr>
            </w:pPr>
          </w:p>
        </w:tc>
        <w:tc>
          <w:tcPr>
            <w:tcW w:w="7170" w:type="dxa"/>
            <w:gridSpan w:val="7"/>
            <w:tcBorders>
              <w:top w:val="single" w:color="auto" w:sz="4" w:space="0"/>
              <w:left w:val="single" w:color="auto" w:sz="4" w:space="0"/>
              <w:bottom w:val="single" w:color="auto" w:sz="4" w:space="0"/>
            </w:tcBorders>
            <w:noWrap w:val="0"/>
            <w:vAlign w:val="center"/>
          </w:tcPr>
          <w:p>
            <w:pPr>
              <w:spacing w:line="360" w:lineRule="auto"/>
              <w:contextualSpacing/>
              <w:jc w:val="center"/>
              <w:rPr>
                <w:rFonts w:hint="eastAsia" w:ascii="仿宋" w:hAnsi="仿宋" w:eastAsia="仿宋"/>
                <w:bCs/>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rPr>
        <w:tc>
          <w:tcPr>
            <w:tcW w:w="1244" w:type="dxa"/>
            <w:gridSpan w:val="2"/>
            <w:vMerge w:val="continue"/>
            <w:tcBorders>
              <w:right w:val="single" w:color="auto" w:sz="4" w:space="0"/>
            </w:tcBorders>
            <w:noWrap w:val="0"/>
            <w:vAlign w:val="center"/>
          </w:tcPr>
          <w:p>
            <w:pPr>
              <w:spacing w:line="360" w:lineRule="auto"/>
              <w:contextualSpacing/>
              <w:jc w:val="center"/>
              <w:rPr>
                <w:rFonts w:hint="eastAsia" w:ascii="仿宋" w:hAnsi="仿宋" w:eastAsia="仿宋"/>
                <w:bCs/>
                <w:sz w:val="28"/>
                <w:szCs w:val="28"/>
              </w:rPr>
            </w:pPr>
          </w:p>
        </w:tc>
        <w:tc>
          <w:tcPr>
            <w:tcW w:w="7170" w:type="dxa"/>
            <w:gridSpan w:val="7"/>
            <w:tcBorders>
              <w:top w:val="single" w:color="auto" w:sz="4" w:space="0"/>
              <w:left w:val="single" w:color="auto" w:sz="4" w:space="0"/>
              <w:bottom w:val="single" w:color="auto" w:sz="4" w:space="0"/>
            </w:tcBorders>
            <w:noWrap w:val="0"/>
            <w:vAlign w:val="center"/>
          </w:tcPr>
          <w:p>
            <w:pPr>
              <w:spacing w:line="360" w:lineRule="auto"/>
              <w:contextualSpacing/>
              <w:rPr>
                <w:rFonts w:hint="eastAsia" w:ascii="仿宋" w:hAnsi="仿宋" w:eastAsia="仿宋"/>
                <w:bCs/>
                <w:sz w:val="28"/>
                <w:szCs w:val="28"/>
              </w:rPr>
            </w:pPr>
          </w:p>
        </w:tc>
      </w:tr>
    </w:tbl>
    <w:p>
      <w:pPr>
        <w:widowControl/>
        <w:spacing w:line="360" w:lineRule="auto"/>
        <w:contextualSpacing/>
        <w:rPr>
          <w:rFonts w:hint="eastAsia" w:ascii="仿宋" w:hAnsi="仿宋" w:eastAsia="仿宋"/>
          <w:b/>
          <w:sz w:val="24"/>
          <w:szCs w:val="24"/>
        </w:rPr>
      </w:pPr>
      <w:r>
        <w:rPr>
          <w:rFonts w:hint="eastAsia" w:ascii="黑体" w:eastAsia="黑体"/>
          <w:kern w:val="0"/>
          <w:sz w:val="32"/>
          <w:szCs w:val="32"/>
        </w:rPr>
        <w:t>附件3：</w:t>
      </w:r>
    </w:p>
    <w:p>
      <w:pPr>
        <w:spacing w:line="360" w:lineRule="auto"/>
        <w:contextualSpacing/>
        <w:jc w:val="center"/>
        <w:rPr>
          <w:rFonts w:hint="eastAsia" w:ascii="宋体" w:hAnsi="宋体" w:cs="宋体"/>
          <w:b/>
          <w:bCs/>
          <w:sz w:val="44"/>
          <w:szCs w:val="44"/>
        </w:rPr>
      </w:pPr>
      <w:r>
        <w:rPr>
          <w:rFonts w:hint="eastAsia" w:ascii="宋体" w:hAnsi="宋体" w:cs="宋体"/>
          <w:b/>
          <w:bCs/>
          <w:sz w:val="44"/>
          <w:szCs w:val="44"/>
        </w:rPr>
        <w:t>增值税普票开票信息表</w:t>
      </w:r>
    </w:p>
    <w:p>
      <w:pPr>
        <w:spacing w:line="360" w:lineRule="auto"/>
        <w:contextualSpacing/>
        <w:jc w:val="center"/>
        <w:rPr>
          <w:rFonts w:hint="eastAsia" w:ascii="宋体" w:hAnsi="宋体" w:cs="宋体"/>
          <w:b/>
          <w:bCs/>
          <w:sz w:val="44"/>
          <w:szCs w:val="44"/>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4"/>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noWrap w:val="0"/>
            <w:vAlign w:val="top"/>
          </w:tcPr>
          <w:p>
            <w:p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纳税人名称</w:t>
            </w:r>
          </w:p>
        </w:tc>
        <w:tc>
          <w:tcPr>
            <w:tcW w:w="4088" w:type="dxa"/>
            <w:noWrap w:val="0"/>
            <w:vAlign w:val="top"/>
          </w:tcPr>
          <w:p>
            <w:pPr>
              <w:spacing w:line="360" w:lineRule="auto"/>
              <w:contextualSpacing/>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noWrap w:val="0"/>
            <w:vAlign w:val="top"/>
          </w:tcPr>
          <w:p>
            <w:p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纳税人识别号或统一社会信息代码</w:t>
            </w:r>
          </w:p>
        </w:tc>
        <w:tc>
          <w:tcPr>
            <w:tcW w:w="4088" w:type="dxa"/>
            <w:noWrap w:val="0"/>
            <w:vAlign w:val="top"/>
          </w:tcPr>
          <w:p>
            <w:pPr>
              <w:spacing w:line="360" w:lineRule="auto"/>
              <w:contextualSpacing/>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noWrap w:val="0"/>
            <w:vAlign w:val="top"/>
          </w:tcPr>
          <w:p>
            <w:p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普票收件人</w:t>
            </w:r>
          </w:p>
        </w:tc>
        <w:tc>
          <w:tcPr>
            <w:tcW w:w="4088" w:type="dxa"/>
            <w:noWrap w:val="0"/>
            <w:vAlign w:val="top"/>
          </w:tcPr>
          <w:p>
            <w:pPr>
              <w:spacing w:line="360" w:lineRule="auto"/>
              <w:contextualSpacing/>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34" w:type="dxa"/>
            <w:noWrap w:val="0"/>
            <w:vAlign w:val="top"/>
          </w:tcPr>
          <w:p>
            <w:pPr>
              <w:spacing w:line="360" w:lineRule="auto"/>
              <w:contextualSpacing/>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普票收件人电话</w:t>
            </w:r>
          </w:p>
        </w:tc>
        <w:tc>
          <w:tcPr>
            <w:tcW w:w="4088" w:type="dxa"/>
            <w:noWrap w:val="0"/>
            <w:vAlign w:val="top"/>
          </w:tcPr>
          <w:p>
            <w:pPr>
              <w:spacing w:line="360" w:lineRule="auto"/>
              <w:contextualSpacing/>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noWrap w:val="0"/>
            <w:vAlign w:val="top"/>
          </w:tcPr>
          <w:p>
            <w:pPr>
              <w:spacing w:line="360" w:lineRule="auto"/>
              <w:contextualSpacing/>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普票寄送地址及邮编</w:t>
            </w:r>
            <w:r>
              <w:rPr>
                <w:rFonts w:hint="eastAsia" w:ascii="仿宋_GB2312" w:hAnsi="仿宋_GB2312" w:eastAsia="仿宋_GB2312" w:cs="仿宋_GB2312"/>
                <w:sz w:val="28"/>
                <w:szCs w:val="28"/>
                <w:lang w:eastAsia="zh-CN"/>
              </w:rPr>
              <w:t>（市、区必填）</w:t>
            </w:r>
          </w:p>
        </w:tc>
        <w:tc>
          <w:tcPr>
            <w:tcW w:w="4088" w:type="dxa"/>
            <w:noWrap w:val="0"/>
            <w:vAlign w:val="top"/>
          </w:tcPr>
          <w:p>
            <w:pPr>
              <w:spacing w:line="360" w:lineRule="auto"/>
              <w:contextualSpacing/>
              <w:jc w:val="left"/>
              <w:rPr>
                <w:rFonts w:hint="eastAsia" w:ascii="仿宋_GB2312" w:hAnsi="仿宋_GB2312" w:eastAsia="仿宋_GB2312" w:cs="仿宋_GB2312"/>
                <w:sz w:val="28"/>
                <w:szCs w:val="28"/>
              </w:rPr>
            </w:pPr>
          </w:p>
        </w:tc>
      </w:tr>
    </w:tbl>
    <w:p>
      <w:pPr>
        <w:spacing w:line="360" w:lineRule="auto"/>
        <w:contextualSpacing/>
        <w:jc w:val="left"/>
        <w:rPr>
          <w:rFonts w:hint="eastAsia" w:ascii="仿宋_GB2312" w:hAnsi="仿宋_GB2312" w:eastAsia="仿宋_GB2312" w:cs="仿宋_GB2312"/>
          <w:bCs/>
          <w:sz w:val="32"/>
          <w:szCs w:val="36"/>
        </w:rPr>
      </w:pPr>
      <w:r>
        <w:rPr>
          <w:rFonts w:hint="eastAsia" w:ascii="仿宋_GB2312" w:hAnsi="仿宋_GB2312" w:eastAsia="仿宋_GB2312" w:cs="仿宋_GB2312"/>
          <w:sz w:val="28"/>
          <w:szCs w:val="28"/>
        </w:rPr>
        <w:t>注：此表为开具发票唯一依据，请认真填写。</w:t>
      </w:r>
    </w:p>
    <w:p>
      <w:pPr>
        <w:spacing w:line="600" w:lineRule="exact"/>
        <w:ind w:firstLine="645"/>
        <w:contextualSpacing/>
        <w:rPr>
          <w:rFonts w:hint="eastAsia" w:ascii="仿宋_GB2312" w:hAnsi="仿宋_GB2312" w:eastAsia="仿宋_GB2312" w:cs="仿宋_GB2312"/>
          <w:sz w:val="32"/>
          <w:szCs w:val="32"/>
        </w:rPr>
      </w:pPr>
    </w:p>
    <w:p>
      <w:pPr>
        <w:spacing w:line="600" w:lineRule="exact"/>
        <w:ind w:firstLine="645"/>
        <w:contextualSpacing/>
        <w:rPr>
          <w:rFonts w:hint="eastAsia" w:ascii="仿宋_GB2312" w:hAnsi="仿宋_GB2312" w:eastAsia="仿宋_GB2312" w:cs="仿宋_GB2312"/>
          <w:sz w:val="32"/>
          <w:szCs w:val="32"/>
        </w:rPr>
      </w:pPr>
    </w:p>
    <w:p>
      <w:pPr>
        <w:spacing w:line="600" w:lineRule="exact"/>
        <w:ind w:firstLine="645"/>
        <w:contextualSpacing/>
        <w:rPr>
          <w:rFonts w:hint="eastAsia" w:ascii="仿宋_GB2312" w:hAnsi="仿宋_GB2312" w:eastAsia="仿宋_GB2312" w:cs="仿宋_GB2312"/>
          <w:sz w:val="32"/>
          <w:szCs w:val="32"/>
        </w:rPr>
      </w:pPr>
    </w:p>
    <w:p>
      <w:pPr>
        <w:spacing w:line="600" w:lineRule="exact"/>
        <w:ind w:firstLine="645"/>
        <w:contextualSpacing/>
        <w:rPr>
          <w:rFonts w:hint="eastAsia" w:ascii="仿宋_GB2312" w:hAnsi="仿宋_GB2312" w:eastAsia="仿宋_GB2312" w:cs="仿宋_GB2312"/>
          <w:sz w:val="32"/>
          <w:szCs w:val="32"/>
        </w:rPr>
      </w:pPr>
    </w:p>
    <w:p>
      <w:pPr>
        <w:spacing w:line="540" w:lineRule="exact"/>
        <w:rPr>
          <w:rFonts w:hint="eastAsia" w:ascii="仿宋_GB2312" w:hAnsi="仿宋_GB2312" w:eastAsia="仿宋_GB2312" w:cs="仿宋_GB2312"/>
          <w:w w:val="99"/>
          <w:sz w:val="32"/>
          <w:szCs w:val="32"/>
        </w:rPr>
      </w:pPr>
    </w:p>
    <w:p/>
    <w:p>
      <w:pPr>
        <w:spacing w:line="540" w:lineRule="exact"/>
        <w:rPr>
          <w:rFonts w:hint="eastAsia" w:ascii="仿宋" w:hAnsi="仿宋" w:eastAsia="仿宋"/>
          <w:w w:val="99"/>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D6"/>
    <w:rsid w:val="000326E3"/>
    <w:rsid w:val="001306F2"/>
    <w:rsid w:val="00174D1F"/>
    <w:rsid w:val="0028061D"/>
    <w:rsid w:val="002B250A"/>
    <w:rsid w:val="00406050"/>
    <w:rsid w:val="004D20D3"/>
    <w:rsid w:val="008857EE"/>
    <w:rsid w:val="00B0393B"/>
    <w:rsid w:val="00C74DC8"/>
    <w:rsid w:val="00D20E0B"/>
    <w:rsid w:val="00D54509"/>
    <w:rsid w:val="00DD0CDC"/>
    <w:rsid w:val="00F8519D"/>
    <w:rsid w:val="00F938D6"/>
    <w:rsid w:val="01EC7EAB"/>
    <w:rsid w:val="031C547D"/>
    <w:rsid w:val="03262497"/>
    <w:rsid w:val="04F63A4D"/>
    <w:rsid w:val="060D0D9D"/>
    <w:rsid w:val="0E9B57AB"/>
    <w:rsid w:val="1A8012D1"/>
    <w:rsid w:val="1F294F5E"/>
    <w:rsid w:val="21302811"/>
    <w:rsid w:val="228B6CA0"/>
    <w:rsid w:val="236A4D9F"/>
    <w:rsid w:val="2A716126"/>
    <w:rsid w:val="2C340CB5"/>
    <w:rsid w:val="2E887A3D"/>
    <w:rsid w:val="30A93AC2"/>
    <w:rsid w:val="3B1D3191"/>
    <w:rsid w:val="3D445468"/>
    <w:rsid w:val="3D7625F1"/>
    <w:rsid w:val="46975D0A"/>
    <w:rsid w:val="4CC72109"/>
    <w:rsid w:val="4F700A38"/>
    <w:rsid w:val="51EE7AE8"/>
    <w:rsid w:val="53121BE4"/>
    <w:rsid w:val="533D136D"/>
    <w:rsid w:val="57C91E94"/>
    <w:rsid w:val="58A93029"/>
    <w:rsid w:val="5F79148E"/>
    <w:rsid w:val="627E2608"/>
    <w:rsid w:val="672B7B4D"/>
    <w:rsid w:val="672D22F9"/>
    <w:rsid w:val="6CA33348"/>
    <w:rsid w:val="737138A8"/>
    <w:rsid w:val="751A5BBD"/>
    <w:rsid w:val="78245D8E"/>
    <w:rsid w:val="7B82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日期 Char"/>
    <w:basedOn w:val="6"/>
    <w:link w:val="2"/>
    <w:semiHidden/>
    <w:qFormat/>
    <w:uiPriority w:val="99"/>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1095</Words>
  <Characters>1215</Characters>
  <Lines>5</Lines>
  <Paragraphs>1</Paragraphs>
  <TotalTime>15</TotalTime>
  <ScaleCrop>false</ScaleCrop>
  <LinksUpToDate>false</LinksUpToDate>
  <CharactersWithSpaces>1355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2017-04-28T03:02:00Z</dcterms:created>
  <dc:creator>Administrator</dc:creator>
  <cp:lastModifiedBy>户外部</cp:lastModifiedBy>
  <cp:lastPrinted>2020-07-21T07:02:00Z</cp:lastPrinted>
  <dcterms:modified xsi:type="dcterms:W3CDTF">2020-07-22T01:19:27Z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