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-713" w:rightChars="-324"/>
        <w:jc w:val="both"/>
        <w:rPr>
          <w:rFonts w:asciiTheme="majorEastAsia" w:hAnsiTheme="majorEastAsia" w:eastAsiaTheme="majorEastAsia"/>
          <w:b/>
          <w:color w:val="C00000"/>
          <w:spacing w:val="85"/>
          <w:sz w:val="110"/>
          <w:szCs w:val="110"/>
        </w:rPr>
      </w:pPr>
      <w:r>
        <w:rPr>
          <w:spacing w:val="85"/>
          <w:sz w:val="44"/>
        </w:rPr>
        <w:pict>
          <v:line id="_x0000_s1026" o:spid="_x0000_s1026" o:spt="20" style="position:absolute;left:0pt;margin-left:-11.4pt;margin-top:75.65pt;height:0.05pt;width:485.15pt;z-index:251657216;mso-width-relative:page;mso-height-relative:page;" filled="f" stroked="t" coordsize="21600,21600">
            <v:path arrowok="t"/>
            <v:fill on="f" focussize="0,0"/>
            <v:stroke weight="4.5pt" color="#C00000"/>
            <v:imagedata o:title=""/>
            <o:lock v:ext="edit" aspectratio="f"/>
          </v:line>
        </w:pict>
      </w:r>
      <w:r>
        <w:rPr>
          <w:rFonts w:hint="eastAsia" w:asciiTheme="majorEastAsia" w:hAnsiTheme="majorEastAsia" w:eastAsiaTheme="majorEastAsia"/>
          <w:b/>
          <w:color w:val="C00000"/>
          <w:spacing w:val="85"/>
          <w:sz w:val="110"/>
          <w:szCs w:val="110"/>
        </w:rPr>
        <w:t>山东省广告协会</w:t>
      </w:r>
    </w:p>
    <w:p>
      <w:pPr>
        <w:snapToGrid/>
        <w:spacing w:after="0" w:line="560" w:lineRule="exact"/>
        <w:contextualSpacing/>
        <w:jc w:val="center"/>
        <w:rPr>
          <w:rFonts w:asciiTheme="minorEastAsia" w:hAnsiTheme="minorEastAsia" w:eastAsiaTheme="minorEastAsia"/>
          <w:b/>
          <w:sz w:val="44"/>
          <w:szCs w:val="44"/>
        </w:rPr>
      </w:pPr>
      <w:r>
        <w:rPr>
          <w:rFonts w:asciiTheme="minorEastAsia" w:hAnsiTheme="minorEastAsia" w:eastAsiaTheme="minorEastAsia"/>
          <w:sz w:val="44"/>
        </w:rPr>
        <w:pict>
          <v:line id="_x0000_s1027" o:spid="_x0000_s1027" o:spt="20" style="position:absolute;left:0pt;margin-left:-10.7pt;margin-top:0.2pt;height:0.05pt;width:484.5pt;z-index:251658240;mso-width-relative:page;mso-height-relative:page;" stroked="t" coordsize="21600,21600">
            <v:path arrowok="t"/>
            <v:fill focussize="0,0"/>
            <v:stroke weight="2.25pt" color="#C00000"/>
            <v:imagedata o:title=""/>
            <o:lock v:ext="edit"/>
          </v:line>
        </w:pict>
      </w:r>
    </w:p>
    <w:p>
      <w:pPr>
        <w:snapToGrid/>
        <w:spacing w:after="0"/>
        <w:contextualSpacing/>
        <w:jc w:val="center"/>
        <w:rPr>
          <w:rFonts w:hint="eastAsia" w:asciiTheme="minorEastAsia" w:hAnsiTheme="minorEastAsia" w:eastAsiaTheme="minorEastAsia"/>
          <w:b/>
          <w:bCs/>
          <w:sz w:val="44"/>
          <w:szCs w:val="44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80" w:lineRule="exact"/>
        <w:ind w:left="0" w:leftChars="0" w:right="0" w:rightChars="0" w:firstLine="0" w:firstLineChars="0"/>
        <w:jc w:val="center"/>
        <w:textAlignment w:val="auto"/>
        <w:outlineLvl w:val="2"/>
        <w:rPr>
          <w:rFonts w:asciiTheme="minorEastAsia" w:hAnsiTheme="minorEastAsia" w:eastAsiaTheme="minorEastAsia"/>
          <w:b/>
          <w:bCs w:val="0"/>
          <w:color w:val="252525"/>
          <w:sz w:val="44"/>
          <w:szCs w:val="44"/>
        </w:rPr>
      </w:pPr>
      <w:r>
        <w:rPr>
          <w:rFonts w:asciiTheme="minorEastAsia" w:hAnsiTheme="minorEastAsia" w:eastAsiaTheme="minorEastAsia"/>
          <w:b/>
          <w:bCs w:val="0"/>
          <w:color w:val="252525"/>
          <w:sz w:val="44"/>
          <w:szCs w:val="44"/>
        </w:rPr>
        <w:t>山东省广告协会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7" w:right="0" w:rightChars="0" w:hanging="1767" w:hangingChars="400"/>
        <w:jc w:val="center"/>
        <w:textAlignment w:val="auto"/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val="en-US" w:eastAsia="zh-CN"/>
        </w:rPr>
        <w:t xml:space="preserve"> </w:t>
      </w: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  <w:t>关于</w:t>
      </w:r>
      <w:r>
        <w:rPr>
          <w:rFonts w:asciiTheme="minorEastAsia" w:hAnsiTheme="minorEastAsia" w:eastAsiaTheme="minorEastAsia"/>
          <w:b/>
          <w:bCs w:val="0"/>
          <w:color w:val="252525"/>
          <w:sz w:val="44"/>
          <w:szCs w:val="44"/>
        </w:rPr>
        <w:t>举办</w:t>
      </w: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val="en-US" w:eastAsia="zh-CN"/>
        </w:rPr>
        <w:t>2019</w:t>
      </w: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  <w:t>中广协一级、二级、三级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765" w:leftChars="401" w:right="0" w:rightChars="0" w:hanging="883" w:hangingChars="200"/>
        <w:jc w:val="both"/>
        <w:textAlignment w:val="auto"/>
        <w:rPr>
          <w:rFonts w:hint="eastAsia" w:ascii="仿宋_GB2312" w:hAnsi="仿宋_GB2312" w:cs="仿宋_GB2312" w:eastAsiaTheme="minorEastAsia"/>
          <w:bCs/>
          <w:sz w:val="32"/>
          <w:szCs w:val="32"/>
          <w:lang w:eastAsia="zh-CN"/>
        </w:rPr>
      </w:pP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  <w:t>广告企业资质申请工作</w:t>
      </w:r>
      <w:r>
        <w:rPr>
          <w:rFonts w:asciiTheme="minorEastAsia" w:hAnsiTheme="minorEastAsia" w:eastAsiaTheme="minorEastAsia"/>
          <w:b/>
          <w:bCs w:val="0"/>
          <w:color w:val="252525"/>
          <w:sz w:val="44"/>
          <w:szCs w:val="44"/>
        </w:rPr>
        <w:t>培训班</w:t>
      </w: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  <w:t>的通知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0" w:rightChars="0"/>
        <w:jc w:val="center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各市</w:t>
      </w:r>
      <w:r>
        <w:rPr>
          <w:rFonts w:hint="eastAsia" w:ascii="仿宋_GB2312" w:hAnsi="仿宋_GB2312" w:eastAsia="仿宋_GB2312" w:cs="仿宋_GB2312"/>
          <w:bCs/>
          <w:color w:val="404040"/>
          <w:sz w:val="32"/>
          <w:szCs w:val="32"/>
        </w:rPr>
        <w:t>广告协会、</w:t>
      </w:r>
      <w:r>
        <w:rPr>
          <w:rFonts w:hint="eastAsia" w:ascii="仿宋_GB2312" w:hAnsi="仿宋_GB2312" w:eastAsia="仿宋_GB2312" w:cs="仿宋_GB2312"/>
          <w:bCs/>
          <w:color w:val="404040"/>
          <w:sz w:val="32"/>
          <w:szCs w:val="32"/>
          <w:lang w:eastAsia="zh-CN"/>
        </w:rPr>
        <w:t>有关</w:t>
      </w:r>
      <w:r>
        <w:rPr>
          <w:rFonts w:hint="eastAsia" w:ascii="仿宋_GB2312" w:hAnsi="仿宋_GB2312" w:eastAsia="仿宋_GB2312" w:cs="仿宋_GB2312"/>
          <w:bCs/>
          <w:color w:val="404040"/>
          <w:sz w:val="32"/>
          <w:szCs w:val="32"/>
        </w:rPr>
        <w:t>广告企业</w:t>
      </w:r>
      <w:r>
        <w:rPr>
          <w:rFonts w:hint="eastAsia" w:ascii="仿宋_GB2312" w:hAnsi="仿宋_GB2312" w:eastAsia="仿宋_GB2312" w:cs="仿宋_GB2312"/>
          <w:bCs/>
          <w:color w:val="404040"/>
          <w:sz w:val="32"/>
          <w:szCs w:val="32"/>
          <w:lang w:eastAsia="zh-CN"/>
        </w:rPr>
        <w:t>和</w:t>
      </w:r>
      <w:r>
        <w:rPr>
          <w:rFonts w:hint="eastAsia" w:ascii="仿宋_GB2312" w:hAnsi="仿宋_GB2312" w:eastAsia="仿宋_GB2312" w:cs="仿宋_GB2312"/>
          <w:bCs/>
          <w:color w:val="404040"/>
          <w:sz w:val="32"/>
          <w:szCs w:val="32"/>
        </w:rPr>
        <w:t>媒体单位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：</w:t>
      </w:r>
    </w:p>
    <w:p>
      <w:pPr>
        <w:pStyle w:val="6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tLeast"/>
        <w:ind w:right="0" w:firstLine="640" w:firstLineChars="200"/>
        <w:textAlignment w:val="auto"/>
        <w:rPr>
          <w:rFonts w:hint="eastAsia" w:ascii="仿宋_GB2312" w:hAnsi="仿宋_GB2312" w:eastAsia="仿宋_GB2312" w:cs="仿宋_GB2312"/>
          <w:b w:val="0"/>
          <w:bCs/>
          <w:sz w:val="24"/>
          <w:szCs w:val="24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</w:rPr>
        <w:t>为深入贯彻习近平新时代中国特色社会主义思想和党的十九大精神，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进一步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促进我省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广告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产业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发展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</w:rPr>
        <w:t>，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《山东省广告产业“十三五”发展规划》中提出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2020年我省“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CNAA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证明商标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使用权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200（个）的目标任务，中广协一级、二级、三级广告企业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  <w:t>资质申请工作，将纳入省“十三五”规划之中，为落实好企业资质申请工作，全面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提高广告企业专业服务质量和品牌竞争力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  <w:t>，今年各市广告企业资质申请数量不得少于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val="en-US" w:eastAsia="zh-CN"/>
        </w:rPr>
        <w:t>15家，才能达到省“</w:t>
      </w:r>
      <w:r>
        <w:rPr>
          <w:rFonts w:hint="eastAsia" w:ascii="仿宋_GB2312" w:hAnsi="仿宋" w:eastAsia="仿宋_GB2312" w:cs="仿宋"/>
          <w:b w:val="0"/>
          <w:bCs/>
          <w:sz w:val="32"/>
          <w:szCs w:val="32"/>
          <w:lang w:eastAsia="zh-CN"/>
        </w:rPr>
        <w:t>十三五”发展规划提出的相关目标要求。为此，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山东省广告协会将于近期举办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val="en-US" w:eastAsia="zh-CN"/>
        </w:rPr>
        <w:t>2019中广协一级、二级、三级广告企业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  <w:t>资质申请工作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培训班。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具体事宜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通知如下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：</w:t>
      </w:r>
    </w:p>
    <w:p>
      <w:pPr>
        <w:pStyle w:val="6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both"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一、参加人员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5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各市广告协会负责人、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已获授权使用或拟申请使用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中广协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CNAA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</w:rPr>
        <w:t>证明商标</w:t>
      </w:r>
      <w:r>
        <w:rPr>
          <w:rFonts w:hint="eastAsia" w:ascii="仿宋_GB2312" w:hAnsi="仿宋_GB2312" w:eastAsia="仿宋_GB2312" w:cs="仿宋_GB2312"/>
          <w:color w:val="333333"/>
          <w:spacing w:val="8"/>
          <w:sz w:val="32"/>
          <w:szCs w:val="32"/>
          <w:shd w:val="clear" w:color="auto" w:fill="FFFFFF"/>
          <w:lang w:eastAsia="zh-CN"/>
        </w:rPr>
        <w:t>的广告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企业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或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媒体单位负责人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及相关人员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5"/>
        <w:contextualSpacing/>
        <w:textAlignment w:val="auto"/>
        <w:rPr>
          <w:rFonts w:hint="eastAsia" w:ascii="黑体" w:hAnsi="黑体" w:eastAsia="黑体" w:cs="黑体"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培训时间和地点</w:t>
      </w:r>
    </w:p>
    <w:p>
      <w:pPr>
        <w:pStyle w:val="15"/>
        <w:spacing w:line="360" w:lineRule="auto"/>
        <w:ind w:firstLine="640"/>
        <w:contextualSpacing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培训时间：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2019年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日（周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五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）9:00—16:30</w:t>
      </w:r>
    </w:p>
    <w:p>
      <w:pPr>
        <w:pStyle w:val="15"/>
        <w:spacing w:line="360" w:lineRule="auto"/>
        <w:ind w:firstLine="640"/>
        <w:contextualSpacing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报到时间：上午8:30前报到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培训地点：泉盈大酒店（济南市天桥区历黄路16号）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三、培训内容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.邀请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知识产权局有关专家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讲解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商标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使用、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管理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和保护等有关知识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.邀请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国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广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告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会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有关专家讲解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中国广告企业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  <w:t>资质申请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条件、工作规程等。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.有关专业人员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讲解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  <w:lang w:eastAsia="zh-CN"/>
        </w:rPr>
        <w:t>中国广告企业</w:t>
      </w:r>
      <w:r>
        <w:rPr>
          <w:rFonts w:hint="eastAsia" w:ascii="仿宋_GB2312" w:hAnsi="仿宋_GB2312" w:eastAsia="仿宋_GB2312" w:cs="仿宋_GB2312"/>
          <w:b w:val="0"/>
          <w:bCs/>
          <w:i w:val="0"/>
          <w:caps w:val="0"/>
          <w:color w:val="606060"/>
          <w:spacing w:val="0"/>
          <w:sz w:val="32"/>
          <w:szCs w:val="32"/>
          <w:shd w:val="clear" w:fill="FFFFFF"/>
          <w:lang w:eastAsia="zh-CN"/>
        </w:rPr>
        <w:t>资质申请工作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在线申请流程。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中广协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有关人员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介绍线上培训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有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关课程。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5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.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专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家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现场答疑解惑。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黑体" w:hAnsi="黑体" w:eastAsia="黑体" w:cs="黑体"/>
          <w:bCs/>
          <w:sz w:val="32"/>
          <w:szCs w:val="32"/>
        </w:rPr>
      </w:pPr>
      <w:r>
        <w:rPr>
          <w:rFonts w:hint="eastAsia" w:ascii="黑体" w:hAnsi="黑体" w:eastAsia="黑体" w:cs="黑体"/>
          <w:bCs/>
          <w:sz w:val="32"/>
          <w:szCs w:val="32"/>
        </w:rPr>
        <w:t>四、有关事项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3" w:firstLineChars="20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（一）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各市广告协会要高度重视，积极组织报名。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请各单位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参训人员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日前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将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学员报名表（附件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）、学员信息表（附件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）和增值税普票开票信息表（附件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），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"mailto:发送至邮箱sdsggxh@163.com，或传真0531-88527351"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发送至山东省广告协会电子邮箱：</w: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sz w:val="32"/>
          <w:szCs w:val="32"/>
        </w:rPr>
        <w:instrText xml:space="preserve"> HYPERLINK "mailto:sdsggxh@163.com" </w:instrText>
      </w:r>
      <w:r>
        <w:rPr>
          <w:rFonts w:hint="eastAsia" w:ascii="仿宋_GB2312" w:hAnsi="仿宋_GB2312" w:eastAsia="仿宋_GB2312" w:cs="仿宋_GB2312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t>sdsggxh@163.com</w:t>
      </w:r>
      <w:r>
        <w:rPr>
          <w:rStyle w:val="8"/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fldChar w:fldCharType="end"/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 w:firstLineChars="20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联系人：程  燕  13506406337</w:t>
      </w:r>
    </w:p>
    <w:p>
      <w:pPr>
        <w:numPr>
          <w:ilvl w:val="0"/>
          <w:numId w:val="2"/>
        </w:numPr>
        <w:spacing w:line="360" w:lineRule="auto"/>
        <w:ind w:left="669" w:leftChars="304" w:firstLine="0" w:firstLineChars="0"/>
        <w:contextualSpacing/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auto"/>
        </w:rPr>
      </w:pP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b/>
          <w:bCs w:val="0"/>
          <w:sz w:val="32"/>
          <w:szCs w:val="32"/>
          <w:lang w:eastAsia="zh-CN"/>
        </w:rPr>
        <w:t>用。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包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括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场地、安装LED大屏、师资、学习材料、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证书制作、午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餐等</w:t>
      </w:r>
      <w:r>
        <w:rPr>
          <w:rFonts w:hint="eastAsia" w:ascii="仿宋_GB2312" w:hAnsi="仿宋_GB2312" w:eastAsia="仿宋_GB2312" w:cs="仿宋_GB2312"/>
          <w:bCs/>
          <w:sz w:val="32"/>
          <w:szCs w:val="32"/>
          <w:shd w:val="clear" w:color="auto" w:fill="auto"/>
        </w:rPr>
        <w:t>。</w:t>
      </w:r>
    </w:p>
    <w:p>
      <w:pPr>
        <w:numPr>
          <w:ilvl w:val="0"/>
          <w:numId w:val="0"/>
        </w:numPr>
        <w:spacing w:line="360" w:lineRule="auto"/>
        <w:ind w:left="669" w:leftChars="304" w:firstLine="0" w:firstLineChars="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非省广协会员单位：1500元/人 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2.已缴纳2019年会费的省广协会员单位：1000元/人。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br w:type="textWrapping"/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3.常务理事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理事单位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eastAsia="zh-CN"/>
        </w:rPr>
        <w:t>，可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享受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eastAsia="zh-CN"/>
        </w:rPr>
        <w:t>会员价格的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折优惠。</w:t>
      </w:r>
    </w:p>
    <w:p>
      <w:pPr>
        <w:numPr>
          <w:ilvl w:val="0"/>
          <w:numId w:val="0"/>
        </w:num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eastAsia="zh-CN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val="en-US" w:eastAsia="zh-CN"/>
        </w:rPr>
        <w:t>4.各市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  <w:t>广告协会可享受1个免费名额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eastAsia="zh-CN"/>
        </w:rPr>
        <w:t>。</w:t>
      </w:r>
    </w:p>
    <w:p>
      <w:pPr>
        <w:numPr>
          <w:ilvl w:val="0"/>
          <w:numId w:val="0"/>
        </w:numPr>
        <w:spacing w:line="360" w:lineRule="auto"/>
        <w:ind w:firstLine="640" w:firstLineChars="200"/>
        <w:contextualSpacing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shd w:val="clear" w:color="auto" w:fill="FAFAFA"/>
          <w:lang w:val="en-US" w:eastAsia="zh-CN"/>
        </w:rPr>
        <w:t>5.向参加人员颁发培训证书。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培训费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用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日前电汇至山东省广告协会。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账  户：山东省广告协会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开户行：上海浦东发展银行济南分行山大路支行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账  号：74030154800000212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4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请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学员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报到时持电汇凭证复印件领取由山东省广告协会开具的“培训费”增值税普通发票。学员住宿费、往返交通费自理。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3" w:firstLineChars="20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/>
        <w:jc w:val="left"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：</w:t>
      </w:r>
    </w:p>
    <w:p>
      <w:pPr>
        <w:rPr>
          <w:rFonts w:hint="eastAsia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 xml:space="preserve">    1.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山东省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各市资质企业数量统计表、山东省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广告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资质企业名单</w:t>
      </w:r>
      <w:bookmarkStart w:id="0" w:name="_GoBack"/>
      <w:bookmarkEnd w:id="0"/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left="2269" w:leftChars="304" w:right="0" w:rightChars="0" w:hanging="1600" w:hangingChars="5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广告</w:t>
      </w:r>
      <w:r>
        <w:rPr>
          <w:rFonts w:hint="eastAsia" w:ascii="仿宋_GB2312" w:hAnsi="仿宋_GB2312" w:eastAsia="仿宋_GB2312" w:cs="仿宋_GB2312"/>
          <w:b w:val="0"/>
          <w:bCs/>
          <w:color w:val="252525"/>
          <w:sz w:val="32"/>
          <w:szCs w:val="32"/>
          <w:lang w:eastAsia="zh-CN"/>
        </w:rPr>
        <w:t>企业资质申请工作</w:t>
      </w:r>
      <w:r>
        <w:rPr>
          <w:rFonts w:hint="eastAsia" w:ascii="仿宋_GB2312" w:hAnsi="仿宋_GB2312" w:eastAsia="仿宋_GB2312" w:cs="仿宋_GB2312"/>
          <w:b w:val="0"/>
          <w:bCs/>
          <w:color w:val="333333"/>
          <w:spacing w:val="8"/>
          <w:sz w:val="32"/>
          <w:szCs w:val="32"/>
          <w:shd w:val="clear" w:color="auto" w:fill="FFFFFF"/>
        </w:rPr>
        <w:t>培训班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学员报名表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  <w:lang w:eastAsia="zh-CN"/>
        </w:rPr>
        <w:t>广告</w:t>
      </w:r>
      <w:r>
        <w:rPr>
          <w:rFonts w:hint="eastAsia" w:ascii="仿宋_GB2312" w:hAnsi="仿宋_GB2312" w:eastAsia="仿宋_GB2312" w:cs="仿宋_GB2312"/>
          <w:b w:val="0"/>
          <w:bCs/>
          <w:color w:val="252525"/>
          <w:sz w:val="32"/>
          <w:szCs w:val="32"/>
          <w:lang w:eastAsia="zh-CN"/>
        </w:rPr>
        <w:t>企业资质申请工作</w:t>
      </w:r>
      <w:r>
        <w:rPr>
          <w:rFonts w:hint="eastAsia" w:ascii="仿宋_GB2312" w:hAnsi="仿宋_GB2312" w:eastAsia="仿宋_GB2312" w:cs="仿宋_GB2312"/>
          <w:b w:val="0"/>
          <w:color w:val="252525"/>
          <w:sz w:val="32"/>
          <w:szCs w:val="32"/>
        </w:rPr>
        <w:t>培训班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学员信息表</w:t>
      </w:r>
    </w:p>
    <w:p>
      <w:pPr>
        <w:pStyle w:val="2"/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240" w:lineRule="auto"/>
        <w:ind w:right="0" w:rightChars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sz w:val="32"/>
          <w:szCs w:val="32"/>
        </w:rPr>
        <w:t>增值税普票开票信息表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</w:p>
    <w:p>
      <w:pPr>
        <w:rPr>
          <w:rFonts w:hint="eastAsia" w:ascii="仿宋_GB2312" w:hAnsi="仿宋" w:eastAsia="仿宋_GB2312" w:cs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anchor distT="0" distB="0" distL="114300" distR="114300" simplePos="0" relativeHeight="251713536" behindDoc="1" locked="0" layoutInCell="1" allowOverlap="1">
            <wp:simplePos x="0" y="0"/>
            <wp:positionH relativeFrom="column">
              <wp:posOffset>3712210</wp:posOffset>
            </wp:positionH>
            <wp:positionV relativeFrom="paragraph">
              <wp:posOffset>24765</wp:posOffset>
            </wp:positionV>
            <wp:extent cx="1458595" cy="1466215"/>
            <wp:effectExtent l="0" t="0" r="8255" b="635"/>
            <wp:wrapNone/>
            <wp:docPr id="1" name="图片 1" descr="F:\袁婧\其他项目\平台小组\省广协\公章-山东省广告协会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F:\袁婧\其他项目\平台小组\省广协\公章-山东省广告协会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58595" cy="1466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760" w:firstLineChars="180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山东省广告协会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6080" w:firstLineChars="1900"/>
        <w:contextualSpacing/>
        <w:textAlignment w:val="auto"/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  <w:lang w:val="en-US" w:eastAsia="zh-CN"/>
        </w:rPr>
        <w:t>2019年6月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right="0" w:rightChars="0" w:firstLine="5120" w:firstLineChars="1600"/>
        <w:contextualSpacing/>
        <w:textAlignment w:val="auto"/>
        <w:rPr>
          <w:rFonts w:cs="仿宋_GB2312" w:asciiTheme="minorEastAsia" w:hAnsiTheme="minorEastAsia" w:eastAsiaTheme="minorEastAsia"/>
          <w:bCs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ind w:firstLine="316" w:firstLineChars="100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rPr>
          <w:rFonts w:hint="eastAsia" w:ascii="仿宋_GB2312" w:eastAsia="仿宋_GB2312"/>
          <w:w w:val="99"/>
          <w:sz w:val="32"/>
          <w:szCs w:val="32"/>
        </w:rPr>
      </w:pPr>
    </w:p>
    <w:p>
      <w:pPr>
        <w:spacing w:line="540" w:lineRule="exact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</w:p>
    <w:p>
      <w:pPr>
        <w:spacing w:line="540" w:lineRule="exact"/>
        <w:rPr>
          <w:rFonts w:hint="eastAsia" w:ascii="黑体" w:hAnsi="黑体" w:eastAsia="黑体" w:cs="黑体"/>
          <w:w w:val="99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44"/>
        </w:rPr>
        <w:pict>
          <v:line id="_x0000_s1036" o:spid="_x0000_s1036" o:spt="20" style="position:absolute;left:0pt;flip:y;margin-left:-12.35pt;margin-top:50.75pt;height:0.55pt;width:445.65pt;z-index:251711488;mso-width-relative:page;mso-height-relative:page;" filled="f" stroked="t" coordsize="21600,21600">
            <v:path arrowok="t"/>
            <v:fill on="f" focussize="0,0"/>
            <v:stroke weight="2.25pt" color="#C00000"/>
            <v:imagedata o:title=""/>
            <o:lock v:ext="edit" aspectratio="f"/>
          </v:line>
        </w:pict>
      </w:r>
      <w:r>
        <w:rPr>
          <w:rFonts w:hint="eastAsia" w:ascii="仿宋_GB2312" w:hAnsi="仿宋_GB2312" w:eastAsia="仿宋_GB2312" w:cs="仿宋_GB2312"/>
          <w:spacing w:val="85"/>
          <w:sz w:val="44"/>
        </w:rPr>
        <w:pict>
          <v:line id="_x0000_s1035" o:spid="_x0000_s1035" o:spt="20" style="position:absolute;left:0pt;margin-left:-15.65pt;margin-top:57.8pt;height:0.05pt;width:447.7pt;z-index:251712512;mso-width-relative:page;mso-height-relative:page;" filled="f" stroked="t" coordsize="21600,21600">
            <v:path arrowok="t"/>
            <v:fill on="f" focussize="0,0"/>
            <v:stroke weight="4.5pt" color="#C00000"/>
            <v:imagedata o:title=""/>
            <o:lock v:ext="edit" aspectratio="f"/>
          </v:line>
        </w:pict>
      </w:r>
    </w:p>
    <w:p>
      <w:pPr>
        <w:spacing w:line="540" w:lineRule="exact"/>
        <w:rPr>
          <w:rFonts w:hint="eastAsia" w:ascii="黑体" w:hAnsi="黑体" w:eastAsia="黑体" w:cs="黑体"/>
          <w:w w:val="99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w w:val="99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w w:val="99"/>
          <w:sz w:val="32"/>
          <w:szCs w:val="32"/>
          <w:lang w:val="en-US" w:eastAsia="zh-CN"/>
        </w:rPr>
        <w:t>1：</w:t>
      </w:r>
    </w:p>
    <w:p>
      <w:pPr>
        <w:jc w:val="center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山东省各地市资质企业数量统计表</w:t>
      </w:r>
    </w:p>
    <w:p>
      <w:pPr>
        <w:jc w:val="center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tbl>
      <w:tblPr>
        <w:tblStyle w:val="10"/>
        <w:tblW w:w="8522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4"/>
        <w:gridCol w:w="1704"/>
        <w:gridCol w:w="1704"/>
        <w:gridCol w:w="1705"/>
        <w:gridCol w:w="170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地市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一级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二级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三级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小计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济南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青岛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淄博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枣庄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东营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烟台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潍坊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济宁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泰安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威海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日照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滨州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德州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聊城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临沂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9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菏泽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总计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17</w:t>
            </w:r>
          </w:p>
        </w:tc>
        <w:tc>
          <w:tcPr>
            <w:tcW w:w="1704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40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3</w:t>
            </w:r>
          </w:p>
        </w:tc>
        <w:tc>
          <w:tcPr>
            <w:tcW w:w="1705" w:type="dxa"/>
          </w:tcPr>
          <w:p>
            <w:pPr>
              <w:widowControl w:val="0"/>
              <w:jc w:val="center"/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  <w:t>60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山东省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  <w:lang w:val="en-US" w:eastAsia="zh-CN"/>
        </w:rPr>
        <w:t>广告</w:t>
      </w:r>
      <w:r>
        <w:rPr>
          <w:rFonts w:hint="eastAsia" w:asciiTheme="majorEastAsia" w:hAnsiTheme="majorEastAsia" w:eastAsiaTheme="majorEastAsia" w:cstheme="majorEastAsia"/>
          <w:b/>
          <w:bCs/>
          <w:sz w:val="44"/>
          <w:szCs w:val="44"/>
        </w:rPr>
        <w:t>资质企业名单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（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val="en-US" w:eastAsia="zh-CN"/>
        </w:rPr>
        <w:t>排名不分先后</w:t>
      </w:r>
      <w:r>
        <w:rPr>
          <w:rFonts w:hint="eastAsia" w:ascii="楷体" w:hAnsi="楷体" w:eastAsia="楷体" w:cs="楷体"/>
          <w:b w:val="0"/>
          <w:bCs w:val="0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一级广告企业资质（17家）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长城梅地亚文化产业集团有限公司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山东世纪经纶营销企划有限公司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山东新之航传媒集团有限公司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山东百盛文化传媒集团有限公司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山东圣火文化传媒有限公司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山东中广动力传媒有限公司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青岛深度传媒有限公司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山东旭天标识工程有限公司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聊城市金鼎广告有限公司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山东智慧广告传媒有限公司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山东中通文化传媒有限公司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山东省国际广告有限公司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山东通广传媒股份有限公司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山东超越文化传播有限公司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潍坊颐和广告有限公司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济南广播电视传媒有限公司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山东城市印象广告传媒有限公司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二级广告企业资质（40家）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济南胜创广告有限公司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青岛昊美广告策划有限公司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山东汉亚都都传媒股份有限公司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临沂市博瑞广告有限公司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烟台赛宝装饰有限公司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青岛鑫圆文化发展有限公司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临沂金缘广告有限公司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山东艺森广告有限责任公司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山东泰山品牌文化传播有限公司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德州铁艺广告装饰有限公司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青岛双龙广告有限责任公司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山东东泽广告有限公司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临沂龙脉广告有限公司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山东凯拓广告传媒有限公司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泰安闪亮登场展览服务有限公司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临沂市大海广告有限公司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山东东方天健数字传媒有限公司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山东美图文化传媒有限公司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山东美尔广告传媒有限公司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 xml:space="preserve">青岛架桥广告装潢有限公司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临沂市百辰广告有限公司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山东弘阳集团有限公司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枣庄尚播文化传媒有限公司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烟台通益广告有限公司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潍坊润德广告有限公司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枣庄市正和企业营销策划有限公司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山东政和商务有限公司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淄博皓宇广告有限公司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上海众邦文化传媒有限公司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莱芜世纪阳光广告装饰有限公司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寿光龙翔文化传媒有限公司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山东世纪采尚广告信息有限公司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临沂市玉泉广告有限公司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山东新波浪动漫科技有限公司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山东新视野信息科技有限公司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泰安中坚广告有限公司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山东航空新之航传媒有限公司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泰安市泰山天地广告有限公司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山东辰美文化传媒有限公司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临沂四海广告有限公司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三级广告企业资质（3家）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青岛高新文化传播有限公司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青州兆庆传媒工程有限公司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青岛海纳源广告传媒有限公司</w:t>
      </w:r>
    </w:p>
    <w:p>
      <w:pPr>
        <w:spacing w:line="540" w:lineRule="exact"/>
        <w:rPr>
          <w:rFonts w:hint="eastAsia" w:ascii="仿宋_GB2312" w:eastAsia="仿宋_GB2312"/>
          <w:w w:val="99"/>
          <w:sz w:val="32"/>
          <w:szCs w:val="32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contextualSpacing/>
        <w:rPr>
          <w:rFonts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2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spacing w:line="360" w:lineRule="auto"/>
        <w:contextualSpacing/>
        <w:jc w:val="center"/>
        <w:rPr>
          <w:rFonts w:hint="eastAsia" w:ascii="宋体" w:hAnsi="宋体" w:eastAsia="宋体" w:cs="宋体"/>
          <w:b/>
          <w:bCs w:val="0"/>
          <w:sz w:val="44"/>
          <w:szCs w:val="44"/>
        </w:rPr>
      </w:pPr>
      <w:r>
        <w:rPr>
          <w:rFonts w:hint="eastAsia" w:asciiTheme="minorEastAsia" w:hAnsiTheme="minorEastAsia" w:eastAsiaTheme="minorEastAsia"/>
          <w:b/>
          <w:bCs w:val="0"/>
          <w:color w:val="252525"/>
          <w:sz w:val="44"/>
          <w:szCs w:val="44"/>
          <w:lang w:eastAsia="zh-CN"/>
        </w:rPr>
        <w:t>广告企业资质申请工作</w:t>
      </w:r>
      <w:r>
        <w:rPr>
          <w:rFonts w:hint="eastAsia" w:ascii="宋体" w:hAnsi="宋体" w:eastAsia="宋体" w:cs="宋体"/>
          <w:b/>
          <w:bCs w:val="0"/>
          <w:i w:val="0"/>
          <w:caps w:val="0"/>
          <w:color w:val="252525"/>
          <w:spacing w:val="0"/>
          <w:sz w:val="44"/>
          <w:szCs w:val="44"/>
          <w:lang w:eastAsia="zh-CN"/>
        </w:rPr>
        <w:t>培训班</w:t>
      </w:r>
      <w:r>
        <w:rPr>
          <w:rFonts w:hint="eastAsia" w:ascii="宋体" w:hAnsi="宋体" w:eastAsia="宋体" w:cs="宋体"/>
          <w:b/>
          <w:bCs w:val="0"/>
          <w:sz w:val="44"/>
          <w:szCs w:val="44"/>
        </w:rPr>
        <w:t>学员报名表</w:t>
      </w:r>
    </w:p>
    <w:p>
      <w:pPr>
        <w:spacing w:line="360" w:lineRule="auto"/>
        <w:contextualSpacing/>
        <w:jc w:val="center"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单位 ：                        经办人：            联系电话：             年  月  日</w:t>
      </w:r>
    </w:p>
    <w:tbl>
      <w:tblPr>
        <w:tblStyle w:val="9"/>
        <w:tblW w:w="14204" w:type="dxa"/>
        <w:tblInd w:w="-284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4"/>
        <w:gridCol w:w="928"/>
        <w:gridCol w:w="4896"/>
        <w:gridCol w:w="1513"/>
        <w:gridCol w:w="1841"/>
        <w:gridCol w:w="1814"/>
        <w:gridCol w:w="1568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姓 名</w:t>
            </w:r>
          </w:p>
        </w:tc>
        <w:tc>
          <w:tcPr>
            <w:tcW w:w="92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性别</w:t>
            </w:r>
          </w:p>
        </w:tc>
        <w:tc>
          <w:tcPr>
            <w:tcW w:w="489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单 位</w:t>
            </w:r>
          </w:p>
        </w:tc>
        <w:tc>
          <w:tcPr>
            <w:tcW w:w="151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职务</w:t>
            </w:r>
          </w:p>
        </w:tc>
        <w:tc>
          <w:tcPr>
            <w:tcW w:w="184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电话</w:t>
            </w:r>
          </w:p>
        </w:tc>
        <w:tc>
          <w:tcPr>
            <w:tcW w:w="181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交费</w:t>
            </w:r>
          </w:p>
        </w:tc>
        <w:tc>
          <w:tcPr>
            <w:tcW w:w="156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是否</w:t>
            </w:r>
          </w:p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  <w:t>会员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2" w:hRule="atLeast"/>
        </w:trPr>
        <w:tc>
          <w:tcPr>
            <w:tcW w:w="164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c>
          <w:tcPr>
            <w:tcW w:w="1644" w:type="dxa"/>
            <w:tcBorders>
              <w:top w:val="inset" w:color="auto" w:sz="6" w:space="0"/>
              <w:left w:val="inset" w:color="auto" w:sz="6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92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4896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13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41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814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  <w:tc>
          <w:tcPr>
            <w:tcW w:w="1568" w:type="dxa"/>
            <w:tcBorders>
              <w:top w:val="inset" w:color="auto" w:sz="6" w:space="0"/>
              <w:left w:val="single" w:color="auto" w:sz="2" w:space="0"/>
              <w:bottom w:val="inset" w:color="auto" w:sz="6" w:space="0"/>
              <w:right w:val="inset" w:color="auto" w:sz="6" w:space="0"/>
            </w:tcBorders>
            <w:vAlign w:val="center"/>
          </w:tcPr>
          <w:p>
            <w:pPr>
              <w:widowControl/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32"/>
                <w:szCs w:val="32"/>
              </w:rPr>
            </w:pPr>
          </w:p>
        </w:tc>
      </w:tr>
    </w:tbl>
    <w:p>
      <w:pPr>
        <w:spacing w:line="360" w:lineRule="auto"/>
        <w:ind w:right="-524" w:rightChars="-238"/>
        <w:contextualSpacing/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备注：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请于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7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t>日前报山东省广告协会，邮箱：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begin"/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instrText xml:space="preserve"> HYPERLINK "mailto:sdsggxh@163.com。" </w:instrTex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separate"/>
      </w:r>
      <w:r>
        <w:rPr>
          <w:rStyle w:val="8"/>
          <w:rFonts w:hint="eastAsia" w:ascii="仿宋_GB2312" w:hAnsi="仿宋_GB2312" w:eastAsia="仿宋_GB2312" w:cs="仿宋_GB2312"/>
          <w:bCs/>
          <w:kern w:val="0"/>
          <w:sz w:val="32"/>
          <w:szCs w:val="32"/>
        </w:rPr>
        <w:t>sdsggxh@163.com。</w:t>
      </w: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</w:rPr>
        <w:fldChar w:fldCharType="end"/>
      </w:r>
    </w:p>
    <w:p>
      <w:pPr>
        <w:spacing w:line="360" w:lineRule="auto"/>
        <w:ind w:right="-524" w:rightChars="-238"/>
        <w:contextualSpacing/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Cs/>
          <w:kern w:val="0"/>
          <w:sz w:val="32"/>
          <w:szCs w:val="32"/>
          <w:lang w:val="en-US" w:eastAsia="zh-CN"/>
        </w:rPr>
        <w:t xml:space="preserve">      2.泉盈大酒店 酒店订房联系人：李经理 15098980007  </w:t>
      </w:r>
    </w:p>
    <w:p>
      <w:pPr>
        <w:spacing w:line="360" w:lineRule="auto"/>
        <w:ind w:right="-524" w:rightChars="-238" w:firstLine="960" w:firstLineChars="300"/>
        <w:contextualSpacing/>
        <w:rPr>
          <w:rFonts w:hint="eastAsia" w:ascii="仿宋_GB2312" w:hAnsi="仿宋_GB2312" w:eastAsia="仿宋_GB2312" w:cs="仿宋_GB2312"/>
          <w:bCs/>
          <w:color w:val="FF0000"/>
          <w:kern w:val="0"/>
          <w:sz w:val="32"/>
          <w:szCs w:val="32"/>
          <w:lang w:val="en-US" w:eastAsia="zh-CN"/>
        </w:rPr>
        <w:sectPr>
          <w:pgSz w:w="16838" w:h="11906" w:orient="landscape"/>
          <w:pgMar w:top="1800" w:right="1440" w:bottom="1800" w:left="1440" w:header="851" w:footer="992" w:gutter="0"/>
          <w:cols w:space="720" w:num="1"/>
          <w:docGrid w:type="lines" w:linePitch="312" w:charSpace="0"/>
        </w:sectPr>
      </w:pPr>
    </w:p>
    <w:p>
      <w:pPr>
        <w:widowControl/>
        <w:spacing w:line="360" w:lineRule="auto"/>
        <w:contextualSpacing/>
        <w:rPr>
          <w:rFonts w:hint="eastAsia" w:ascii="黑体" w:eastAsia="黑体"/>
          <w:kern w:val="0"/>
          <w:sz w:val="32"/>
          <w:szCs w:val="32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3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widowControl/>
        <w:spacing w:line="360" w:lineRule="auto"/>
        <w:contextualSpacing/>
        <w:jc w:val="center"/>
        <w:rPr>
          <w:rFonts w:hint="eastAsia" w:ascii="宋体" w:hAnsi="宋体" w:eastAsia="宋体" w:cs="宋体"/>
          <w:b/>
          <w:sz w:val="32"/>
          <w:szCs w:val="32"/>
        </w:rPr>
      </w:pPr>
      <w:r>
        <w:rPr>
          <w:rFonts w:hint="eastAsia" w:ascii="宋体" w:hAnsi="宋体" w:eastAsia="宋体" w:cs="宋体"/>
          <w:b/>
          <w:bCs w:val="0"/>
          <w:color w:val="252525"/>
          <w:sz w:val="32"/>
          <w:szCs w:val="32"/>
          <w:lang w:eastAsia="zh-CN"/>
        </w:rPr>
        <w:t>广告企业资质申请工作</w:t>
      </w:r>
      <w:r>
        <w:rPr>
          <w:rFonts w:hint="eastAsia" w:ascii="宋体" w:hAnsi="宋体" w:eastAsia="宋体" w:cs="宋体"/>
          <w:b/>
          <w:bCs/>
          <w:i w:val="0"/>
          <w:caps w:val="0"/>
          <w:color w:val="252525"/>
          <w:spacing w:val="0"/>
          <w:sz w:val="32"/>
          <w:szCs w:val="32"/>
          <w:lang w:eastAsia="zh-CN"/>
        </w:rPr>
        <w:t>培训班</w:t>
      </w:r>
      <w:r>
        <w:rPr>
          <w:rFonts w:hint="eastAsia" w:ascii="宋体" w:hAnsi="宋体" w:eastAsia="宋体" w:cs="宋体"/>
          <w:b/>
          <w:bCs/>
          <w:sz w:val="32"/>
          <w:szCs w:val="32"/>
        </w:rPr>
        <w:t>学员</w:t>
      </w:r>
      <w:r>
        <w:rPr>
          <w:rFonts w:hint="eastAsia" w:ascii="宋体" w:hAnsi="宋体" w:eastAsia="宋体" w:cs="宋体"/>
          <w:b/>
          <w:sz w:val="32"/>
          <w:szCs w:val="32"/>
        </w:rPr>
        <w:t>信息表</w:t>
      </w:r>
    </w:p>
    <w:p>
      <w:pPr>
        <w:spacing w:line="360" w:lineRule="auto"/>
        <w:contextualSpacing/>
        <w:rPr>
          <w:rFonts w:hint="eastAsia" w:ascii="仿宋_GB2312" w:hAnsi="仿宋_GB2312" w:eastAsia="仿宋_GB2312" w:cs="仿宋_GB2312"/>
          <w:bCs/>
          <w:sz w:val="28"/>
          <w:szCs w:val="28"/>
        </w:rPr>
      </w:pPr>
      <w:r>
        <w:rPr>
          <w:rFonts w:hint="eastAsia" w:ascii="仿宋_GB2312" w:hAnsi="仿宋_GB2312" w:eastAsia="仿宋_GB2312" w:cs="仿宋_GB2312"/>
          <w:bCs/>
          <w:sz w:val="28"/>
          <w:szCs w:val="28"/>
        </w:rPr>
        <w:t>单位：                                   编号：</w:t>
      </w:r>
    </w:p>
    <w:tbl>
      <w:tblPr>
        <w:tblStyle w:val="9"/>
        <w:tblW w:w="8414" w:type="dxa"/>
        <w:tblInd w:w="108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8"/>
        <w:gridCol w:w="466"/>
        <w:gridCol w:w="209"/>
        <w:gridCol w:w="870"/>
        <w:gridCol w:w="960"/>
        <w:gridCol w:w="1080"/>
        <w:gridCol w:w="2055"/>
        <w:gridCol w:w="705"/>
        <w:gridCol w:w="1291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453" w:type="dxa"/>
            <w:gridSpan w:val="3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姓  名</w:t>
            </w:r>
          </w:p>
        </w:tc>
        <w:tc>
          <w:tcPr>
            <w:tcW w:w="1830" w:type="dxa"/>
            <w:gridSpan w:val="2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性  别</w:t>
            </w:r>
          </w:p>
        </w:tc>
        <w:tc>
          <w:tcPr>
            <w:tcW w:w="205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restart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2寸照片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粘贴处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出生日期</w:t>
            </w:r>
          </w:p>
        </w:tc>
        <w:tc>
          <w:tcPr>
            <w:tcW w:w="183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  历</w:t>
            </w:r>
          </w:p>
        </w:tc>
        <w:tc>
          <w:tcPr>
            <w:tcW w:w="20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0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身份证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号码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政治面貌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7" w:hRule="atLeast"/>
        </w:trPr>
        <w:tc>
          <w:tcPr>
            <w:tcW w:w="1453" w:type="dxa"/>
            <w:gridSpan w:val="3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联系电话</w:t>
            </w:r>
          </w:p>
        </w:tc>
        <w:tc>
          <w:tcPr>
            <w:tcW w:w="4965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996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777" w:hRule="atLeast"/>
        </w:trPr>
        <w:tc>
          <w:tcPr>
            <w:tcW w:w="778" w:type="dxa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简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历</w:t>
            </w: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起止年月</w:t>
            </w: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工作单位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职  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78" w:type="dxa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54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4800" w:type="dxa"/>
            <w:gridSpan w:val="4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4" w:type="dxa"/>
            <w:gridSpan w:val="2"/>
            <w:vMerge w:val="restart"/>
            <w:tcBorders>
              <w:top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学习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记录</w:t>
            </w:r>
          </w:p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  <w:t>（省广协填写）</w:t>
            </w: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</w:tblPrEx>
        <w:trPr>
          <w:trHeight w:val="675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_GB2312" w:hAnsi="仿宋_GB2312" w:eastAsia="仿宋_GB2312" w:cs="仿宋_GB2312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7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244" w:type="dxa"/>
            <w:gridSpan w:val="2"/>
            <w:vMerge w:val="continue"/>
            <w:tcBorders>
              <w:right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jc w:val="center"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  <w:tc>
          <w:tcPr>
            <w:tcW w:w="7170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</w:tcBorders>
            <w:vAlign w:val="center"/>
          </w:tcPr>
          <w:p>
            <w:pPr>
              <w:spacing w:line="360" w:lineRule="auto"/>
              <w:contextualSpacing/>
              <w:rPr>
                <w:rFonts w:hint="eastAsia" w:ascii="仿宋" w:hAnsi="仿宋" w:eastAsia="仿宋"/>
                <w:bCs/>
                <w:sz w:val="28"/>
                <w:szCs w:val="28"/>
              </w:rPr>
            </w:pPr>
          </w:p>
        </w:tc>
      </w:tr>
    </w:tbl>
    <w:p>
      <w:pPr>
        <w:widowControl/>
        <w:spacing w:line="360" w:lineRule="auto"/>
        <w:contextualSpacing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hint="eastAsia" w:ascii="黑体" w:eastAsia="黑体"/>
          <w:kern w:val="0"/>
          <w:sz w:val="32"/>
          <w:szCs w:val="32"/>
        </w:rPr>
      </w:pPr>
    </w:p>
    <w:p>
      <w:pPr>
        <w:widowControl/>
        <w:spacing w:line="360" w:lineRule="auto"/>
        <w:contextualSpacing/>
        <w:rPr>
          <w:rFonts w:hint="eastAsia" w:ascii="仿宋" w:hAnsi="仿宋" w:eastAsia="仿宋"/>
          <w:b/>
          <w:sz w:val="24"/>
          <w:szCs w:val="24"/>
        </w:rPr>
      </w:pPr>
      <w:r>
        <w:rPr>
          <w:rFonts w:hint="eastAsia" w:ascii="黑体" w:eastAsia="黑体"/>
          <w:kern w:val="0"/>
          <w:sz w:val="32"/>
          <w:szCs w:val="32"/>
        </w:rPr>
        <w:t>附件</w:t>
      </w:r>
      <w:r>
        <w:rPr>
          <w:rFonts w:hint="eastAsia" w:ascii="黑体" w:eastAsia="黑体"/>
          <w:kern w:val="0"/>
          <w:sz w:val="32"/>
          <w:szCs w:val="32"/>
          <w:lang w:val="en-US" w:eastAsia="zh-CN"/>
        </w:rPr>
        <w:t>4</w:t>
      </w:r>
      <w:r>
        <w:rPr>
          <w:rFonts w:hint="eastAsia" w:ascii="黑体" w:eastAsia="黑体"/>
          <w:kern w:val="0"/>
          <w:sz w:val="32"/>
          <w:szCs w:val="32"/>
        </w:rPr>
        <w:t>：</w:t>
      </w:r>
    </w:p>
    <w:p>
      <w:pPr>
        <w:spacing w:line="360" w:lineRule="auto"/>
        <w:contextualSpacing/>
        <w:jc w:val="center"/>
        <w:rPr>
          <w:rFonts w:hint="eastAsia" w:ascii="宋体" w:hAnsi="宋体" w:cs="宋体"/>
          <w:b/>
          <w:bCs/>
          <w:sz w:val="44"/>
          <w:szCs w:val="44"/>
        </w:rPr>
      </w:pPr>
      <w:r>
        <w:rPr>
          <w:rFonts w:hint="eastAsia" w:ascii="宋体" w:hAnsi="宋体" w:cs="宋体"/>
          <w:b/>
          <w:bCs/>
          <w:sz w:val="44"/>
          <w:szCs w:val="44"/>
        </w:rPr>
        <w:t>增值税普票开票信息表</w:t>
      </w:r>
    </w:p>
    <w:p>
      <w:pPr>
        <w:spacing w:line="360" w:lineRule="auto"/>
        <w:contextualSpacing/>
        <w:jc w:val="center"/>
        <w:rPr>
          <w:rFonts w:hint="eastAsia" w:ascii="宋体" w:hAnsi="宋体" w:cs="宋体"/>
          <w:b/>
          <w:bCs/>
          <w:sz w:val="44"/>
          <w:szCs w:val="44"/>
        </w:rPr>
      </w:pPr>
    </w:p>
    <w:tbl>
      <w:tblPr>
        <w:tblStyle w:val="9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34"/>
        <w:gridCol w:w="39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4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纳税人名称</w:t>
            </w:r>
          </w:p>
        </w:tc>
        <w:tc>
          <w:tcPr>
            <w:tcW w:w="3988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4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纳税人识别号或统一社会信息代码</w:t>
            </w:r>
          </w:p>
        </w:tc>
        <w:tc>
          <w:tcPr>
            <w:tcW w:w="3988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4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普票收件人</w:t>
            </w:r>
          </w:p>
        </w:tc>
        <w:tc>
          <w:tcPr>
            <w:tcW w:w="3988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4534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普票收件人电话</w:t>
            </w:r>
          </w:p>
        </w:tc>
        <w:tc>
          <w:tcPr>
            <w:tcW w:w="3988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34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普票寄送地址及邮编</w:t>
            </w:r>
          </w:p>
        </w:tc>
        <w:tc>
          <w:tcPr>
            <w:tcW w:w="3988" w:type="dxa"/>
            <w:vAlign w:val="top"/>
          </w:tcPr>
          <w:p>
            <w:pPr>
              <w:spacing w:line="360" w:lineRule="auto"/>
              <w:contextualSpacing/>
              <w:jc w:val="left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contextualSpacing/>
        <w:jc w:val="left"/>
        <w:rPr>
          <w:rFonts w:hint="eastAsia" w:ascii="仿宋_GB2312" w:hAnsi="仿宋_GB2312" w:eastAsia="仿宋_GB2312" w:cs="仿宋_GB2312"/>
          <w:bCs/>
          <w:sz w:val="32"/>
          <w:szCs w:val="36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注：此表为开具发票唯一依据，请认真填写。</w:t>
      </w:r>
    </w:p>
    <w:p>
      <w:pPr>
        <w:spacing w:after="0" w:line="560" w:lineRule="exact"/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sectPr>
      <w:pgSz w:w="11906" w:h="16838"/>
      <w:pgMar w:top="1440" w:right="1134" w:bottom="1247" w:left="113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Tahoma">
    <w:panose1 w:val="020B0604030504040204"/>
    <w:charset w:val="00"/>
    <w:family w:val="swiss"/>
    <w:pitch w:val="default"/>
    <w:sig w:usb0="61007A87" w:usb1="80000000" w:usb2="00000008" w:usb3="00000000" w:csb0="200101FF" w:csb1="20280000"/>
  </w:font>
  <w:font w:name="微软雅黑">
    <w:panose1 w:val="020B0503020204020204"/>
    <w:charset w:val="86"/>
    <w:family w:val="swiss"/>
    <w:pitch w:val="default"/>
    <w:sig w:usb0="80000287" w:usb1="2A0F3C52" w:usb2="00000016" w:usb3="00000000" w:csb0="0004001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11524F3"/>
    <w:multiLevelType w:val="singleLevel"/>
    <w:tmpl w:val="211524F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2FE5108D"/>
    <w:multiLevelType w:val="singleLevel"/>
    <w:tmpl w:val="2FE5108D"/>
    <w:lvl w:ilvl="0" w:tentative="0">
      <w:start w:val="2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D31D50"/>
    <w:rsid w:val="0007237A"/>
    <w:rsid w:val="00323B43"/>
    <w:rsid w:val="00384DDF"/>
    <w:rsid w:val="003D37D8"/>
    <w:rsid w:val="00426133"/>
    <w:rsid w:val="004358AB"/>
    <w:rsid w:val="0054116A"/>
    <w:rsid w:val="00696BE7"/>
    <w:rsid w:val="007151E6"/>
    <w:rsid w:val="008B7726"/>
    <w:rsid w:val="00902EA1"/>
    <w:rsid w:val="00C87CA3"/>
    <w:rsid w:val="00D31D50"/>
    <w:rsid w:val="00D411B7"/>
    <w:rsid w:val="00E00E1F"/>
    <w:rsid w:val="00F16945"/>
    <w:rsid w:val="00FC26FC"/>
    <w:rsid w:val="05DC77BE"/>
    <w:rsid w:val="0A284025"/>
    <w:rsid w:val="121C09A9"/>
    <w:rsid w:val="199675BF"/>
    <w:rsid w:val="19F72DE6"/>
    <w:rsid w:val="222F3519"/>
    <w:rsid w:val="228F7C9F"/>
    <w:rsid w:val="305A359F"/>
    <w:rsid w:val="33E66079"/>
    <w:rsid w:val="37175DA0"/>
    <w:rsid w:val="3BEF59A2"/>
    <w:rsid w:val="3DB5377C"/>
    <w:rsid w:val="406B1F07"/>
    <w:rsid w:val="4675181B"/>
    <w:rsid w:val="4C203E93"/>
    <w:rsid w:val="5D306C1D"/>
    <w:rsid w:val="5DB54A8B"/>
    <w:rsid w:val="5DB75ADA"/>
    <w:rsid w:val="60A50072"/>
    <w:rsid w:val="696E2CA6"/>
    <w:rsid w:val="78595F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0" w:semiHidden="0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0"/>
      <w:sz w:val="27"/>
      <w:szCs w:val="27"/>
      <w:lang w:val="en-US" w:eastAsia="zh-CN" w:bidi="ar"/>
    </w:rPr>
  </w:style>
  <w:style w:type="character" w:default="1" w:styleId="7">
    <w:name w:val="Default Paragraph Font"/>
    <w:unhideWhenUsed/>
    <w:uiPriority w:val="1"/>
  </w:style>
  <w:style w:type="table" w:default="1" w:styleId="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1"/>
    <w:unhideWhenUsed/>
    <w:qFormat/>
    <w:uiPriority w:val="99"/>
    <w:pPr>
      <w:spacing w:after="0"/>
    </w:pPr>
    <w:rPr>
      <w:sz w:val="18"/>
      <w:szCs w:val="18"/>
    </w:rPr>
  </w:style>
  <w:style w:type="paragraph" w:styleId="4">
    <w:name w:val="footer"/>
    <w:basedOn w:val="1"/>
    <w:link w:val="14"/>
    <w:semiHidden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link w:val="13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table" w:styleId="10">
    <w:name w:val="Table Grid"/>
    <w:basedOn w:val="9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11">
    <w:name w:val="批注框文本 Char"/>
    <w:basedOn w:val="7"/>
    <w:link w:val="3"/>
    <w:semiHidden/>
    <w:qFormat/>
    <w:uiPriority w:val="99"/>
    <w:rPr>
      <w:rFonts w:ascii="Tahoma" w:hAnsi="Tahoma"/>
      <w:sz w:val="18"/>
      <w:szCs w:val="18"/>
    </w:rPr>
  </w:style>
  <w:style w:type="paragraph" w:customStyle="1" w:styleId="12">
    <w:name w:val="列出段落1"/>
    <w:basedOn w:val="1"/>
    <w:qFormat/>
    <w:uiPriority w:val="34"/>
    <w:pPr>
      <w:ind w:firstLine="420" w:firstLineChars="200"/>
    </w:pPr>
  </w:style>
  <w:style w:type="character" w:customStyle="1" w:styleId="13">
    <w:name w:val="页眉 Char"/>
    <w:basedOn w:val="7"/>
    <w:link w:val="5"/>
    <w:semiHidden/>
    <w:qFormat/>
    <w:uiPriority w:val="99"/>
    <w:rPr>
      <w:rFonts w:ascii="Tahoma" w:hAnsi="Tahoma"/>
      <w:sz w:val="18"/>
      <w:szCs w:val="18"/>
    </w:rPr>
  </w:style>
  <w:style w:type="character" w:customStyle="1" w:styleId="14">
    <w:name w:val="页脚 Char"/>
    <w:basedOn w:val="7"/>
    <w:link w:val="4"/>
    <w:semiHidden/>
    <w:qFormat/>
    <w:uiPriority w:val="99"/>
    <w:rPr>
      <w:rFonts w:ascii="Tahoma" w:hAnsi="Tahoma"/>
      <w:sz w:val="18"/>
      <w:szCs w:val="18"/>
    </w:rPr>
  </w:style>
  <w:style w:type="paragraph" w:styleId="15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/>
    <customShpInfo spid="_x0000_s1027"/>
    <customShpInfo spid="_x0000_s1036"/>
    <customShpInfo spid="_x0000_s103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167</Words>
  <Characters>179</Characters>
  <Lines>6</Lines>
  <Paragraphs>1</Paragraphs>
  <TotalTime>14</TotalTime>
  <ScaleCrop>false</ScaleCrop>
  <LinksUpToDate>false</LinksUpToDate>
  <CharactersWithSpaces>239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2008-09-11T17:20:00Z</dcterms:created>
  <dc:creator>Administrator</dc:creator>
  <cp:lastModifiedBy>户外部</cp:lastModifiedBy>
  <cp:lastPrinted>2008-01-14T17:58:00Z</cp:lastPrinted>
  <dcterms:modified xsi:type="dcterms:W3CDTF">2008-01-14T23:42:22Z</dcterms:modified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