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kern w:val="0"/>
          <w:sz w:val="44"/>
          <w:szCs w:val="44"/>
        </w:rPr>
      </w:pPr>
    </w:p>
    <w:p>
      <w:pPr>
        <w:jc w:val="center"/>
        <w:rPr>
          <w:rFonts w:ascii="宋体" w:hAnsi="宋体" w:eastAsia="宋体" w:cs="宋体"/>
          <w:b/>
          <w:kern w:val="0"/>
          <w:sz w:val="44"/>
          <w:szCs w:val="44"/>
        </w:rPr>
      </w:pPr>
      <w:r>
        <w:rPr>
          <w:rFonts w:hint="eastAsia" w:ascii="宋体" w:hAnsi="宋体" w:eastAsia="宋体" w:cs="宋体"/>
          <w:b/>
          <w:kern w:val="0"/>
          <w:sz w:val="44"/>
          <w:szCs w:val="44"/>
        </w:rPr>
        <w:t>关于举办山东省第九届“学院创意杯”、</w:t>
      </w:r>
    </w:p>
    <w:p>
      <w:pPr>
        <w:jc w:val="center"/>
        <w:rPr>
          <w:rFonts w:hint="eastAsia" w:ascii="宋体" w:hAnsi="宋体" w:eastAsia="宋体" w:cs="宋体"/>
          <w:b/>
          <w:kern w:val="0"/>
          <w:sz w:val="44"/>
          <w:szCs w:val="44"/>
        </w:rPr>
      </w:pPr>
      <w:r>
        <w:rPr>
          <w:rFonts w:hint="eastAsia" w:ascii="宋体" w:hAnsi="宋体" w:eastAsia="宋体" w:cs="宋体"/>
          <w:b/>
          <w:kern w:val="0"/>
          <w:sz w:val="44"/>
          <w:szCs w:val="44"/>
        </w:rPr>
        <w:t>2019年度“泰山杯”广告大赛暨教育公益广告</w:t>
      </w:r>
      <w:r>
        <w:rPr>
          <w:rFonts w:hint="eastAsia" w:ascii="宋体" w:hAnsi="宋体" w:eastAsia="宋体" w:cs="宋体"/>
          <w:b/>
          <w:kern w:val="0"/>
          <w:sz w:val="44"/>
          <w:szCs w:val="44"/>
          <w:lang w:eastAsia="zh-CN"/>
        </w:rPr>
        <w:t>作品</w:t>
      </w:r>
      <w:r>
        <w:rPr>
          <w:rFonts w:hint="eastAsia" w:ascii="宋体" w:hAnsi="宋体" w:eastAsia="宋体" w:cs="宋体"/>
          <w:b/>
          <w:kern w:val="0"/>
          <w:sz w:val="44"/>
          <w:szCs w:val="44"/>
        </w:rPr>
        <w:t>征集</w:t>
      </w:r>
      <w:r>
        <w:rPr>
          <w:rFonts w:hint="eastAsia" w:ascii="宋体" w:hAnsi="宋体" w:eastAsia="宋体" w:cs="宋体"/>
          <w:b/>
          <w:kern w:val="0"/>
          <w:sz w:val="44"/>
          <w:szCs w:val="44"/>
          <w:lang w:eastAsia="zh-CN"/>
        </w:rPr>
        <w:t>活动</w:t>
      </w:r>
      <w:r>
        <w:rPr>
          <w:rFonts w:hint="eastAsia" w:ascii="宋体" w:hAnsi="宋体" w:eastAsia="宋体" w:cs="宋体"/>
          <w:b/>
          <w:kern w:val="0"/>
          <w:sz w:val="44"/>
          <w:szCs w:val="44"/>
        </w:rPr>
        <w:t>的通知</w:t>
      </w:r>
    </w:p>
    <w:p>
      <w:pPr>
        <w:jc w:val="center"/>
        <w:rPr>
          <w:rFonts w:hint="eastAsia" w:ascii="宋体" w:hAnsi="宋体" w:eastAsia="宋体" w:cs="宋体"/>
          <w:b/>
          <w:kern w:val="0"/>
          <w:sz w:val="44"/>
          <w:szCs w:val="44"/>
        </w:rPr>
      </w:pPr>
    </w:p>
    <w:p>
      <w:pPr>
        <w:spacing w:line="360" w:lineRule="auto"/>
        <w:contextualSpacing/>
        <w:rPr>
          <w:rFonts w:hint="eastAsia" w:ascii="仿宋" w:hAnsi="仿宋" w:eastAsia="仿宋" w:cs="仿宋"/>
          <w:kern w:val="0"/>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市市场监管局</w:t>
      </w:r>
      <w:r>
        <w:rPr>
          <w:rFonts w:hint="eastAsia" w:ascii="仿宋" w:hAnsi="仿宋" w:eastAsia="仿宋" w:cs="仿宋"/>
          <w:sz w:val="32"/>
          <w:szCs w:val="32"/>
        </w:rPr>
        <w:t>、</w:t>
      </w:r>
      <w:r>
        <w:rPr>
          <w:rFonts w:hint="eastAsia" w:ascii="仿宋" w:hAnsi="仿宋" w:eastAsia="仿宋" w:cs="仿宋"/>
          <w:sz w:val="32"/>
          <w:szCs w:val="32"/>
          <w:lang w:eastAsia="zh-CN"/>
        </w:rPr>
        <w:t>教育局、</w:t>
      </w:r>
      <w:r>
        <w:rPr>
          <w:rFonts w:hint="eastAsia" w:ascii="仿宋" w:hAnsi="仿宋" w:eastAsia="仿宋" w:cs="仿宋"/>
          <w:sz w:val="32"/>
          <w:szCs w:val="32"/>
        </w:rPr>
        <w:t>广告协会</w:t>
      </w:r>
      <w:r>
        <w:rPr>
          <w:rFonts w:hint="eastAsia" w:ascii="仿宋" w:hAnsi="仿宋" w:eastAsia="仿宋" w:cs="仿宋"/>
          <w:sz w:val="32"/>
          <w:szCs w:val="32"/>
          <w:lang w:eastAsia="zh-CN"/>
        </w:rPr>
        <w:t>，有关院校</w:t>
      </w:r>
      <w:r>
        <w:rPr>
          <w:rFonts w:hint="eastAsia" w:ascii="仿宋" w:hAnsi="仿宋" w:eastAsia="仿宋" w:cs="仿宋"/>
          <w:sz w:val="32"/>
          <w:szCs w:val="32"/>
        </w:rPr>
        <w:t>：</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为深入贯彻习近平新时代中国特色社会主义思想和党的十九大精神，更好地促进广告业界交流，加强院校和企业融合，培养广告创意人才，提高广告创作水平，推动我省广告产业持续健康发展，以优秀的广告作品和优异成绩，庆祝中华人民共和国成立七十周年</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省市场监管局、省教育厅、省广告协会</w:t>
      </w:r>
      <w:r>
        <w:rPr>
          <w:rFonts w:hint="eastAsia" w:ascii="仿宋" w:hAnsi="仿宋" w:eastAsia="仿宋" w:cs="仿宋"/>
          <w:kern w:val="0"/>
          <w:sz w:val="32"/>
          <w:szCs w:val="32"/>
          <w:lang w:eastAsia="zh-CN"/>
        </w:rPr>
        <w:t>将</w:t>
      </w:r>
      <w:r>
        <w:rPr>
          <w:rFonts w:hint="eastAsia" w:ascii="仿宋" w:hAnsi="仿宋" w:eastAsia="仿宋" w:cs="仿宋"/>
          <w:kern w:val="0"/>
          <w:sz w:val="32"/>
          <w:szCs w:val="32"/>
        </w:rPr>
        <w:t>联合举办山东省第九届“学院创意杯”、2019年度“泰山杯”广告作品大赛暨教育公益广告作品征集</w:t>
      </w:r>
      <w:r>
        <w:rPr>
          <w:rFonts w:hint="eastAsia" w:ascii="仿宋" w:hAnsi="仿宋" w:eastAsia="仿宋" w:cs="仿宋"/>
          <w:kern w:val="0"/>
          <w:sz w:val="32"/>
          <w:szCs w:val="32"/>
          <w:lang w:eastAsia="zh-CN"/>
        </w:rPr>
        <w:t>活动。本次活动由</w:t>
      </w:r>
      <w:r>
        <w:rPr>
          <w:rFonts w:hint="eastAsia" w:ascii="仿宋" w:hAnsi="仿宋" w:eastAsia="仿宋" w:cs="仿宋"/>
          <w:kern w:val="0"/>
          <w:sz w:val="32"/>
          <w:szCs w:val="32"/>
        </w:rPr>
        <w:t>山东大学艺术学院、山东教育电视台</w:t>
      </w:r>
      <w:r>
        <w:rPr>
          <w:rFonts w:hint="eastAsia" w:ascii="仿宋" w:hAnsi="仿宋" w:eastAsia="仿宋" w:cs="仿宋"/>
          <w:kern w:val="0"/>
          <w:sz w:val="32"/>
          <w:szCs w:val="32"/>
          <w:lang w:eastAsia="zh-CN"/>
        </w:rPr>
        <w:t>具体</w:t>
      </w:r>
      <w:r>
        <w:rPr>
          <w:rFonts w:hint="eastAsia" w:ascii="仿宋" w:hAnsi="仿宋" w:eastAsia="仿宋" w:cs="仿宋"/>
          <w:kern w:val="0"/>
          <w:sz w:val="32"/>
          <w:szCs w:val="32"/>
        </w:rPr>
        <w:t xml:space="preserve">承办。现将大赛作品征集及有关事宜通知如下： </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 xml:space="preserve"> </w:t>
      </w:r>
      <w:r>
        <w:rPr>
          <w:rFonts w:hint="eastAsia" w:ascii="黑体" w:hAnsi="黑体" w:eastAsia="黑体" w:cs="黑体"/>
          <w:bCs/>
          <w:kern w:val="0"/>
          <w:sz w:val="32"/>
          <w:szCs w:val="32"/>
        </w:rPr>
        <w:t>一、作品征集范围</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 w:hAnsi="仿宋" w:eastAsia="仿宋" w:cs="仿宋"/>
          <w:kern w:val="0"/>
          <w:sz w:val="32"/>
          <w:szCs w:val="32"/>
        </w:rPr>
        <w:t>“学院创意杯”广告大赛征集全国各高等院校在校师生2018年9月1日后创作且未参加过其他大赛的原创广告作品或者在有关媒体发表过的优秀作品。</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“泰山杯”广告大赛征集广告企业、广告主、媒体单位2018年9月1日后创作的商业类和公益类广告作品。</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庆祝中华</w:t>
      </w:r>
      <w:bookmarkStart w:id="0" w:name="_GoBack"/>
      <w:bookmarkEnd w:id="0"/>
      <w:r>
        <w:rPr>
          <w:rFonts w:hint="eastAsia" w:ascii="仿宋" w:hAnsi="仿宋" w:eastAsia="仿宋" w:cs="仿宋"/>
          <w:kern w:val="0"/>
          <w:sz w:val="32"/>
          <w:szCs w:val="32"/>
          <w:lang w:eastAsia="zh-CN"/>
        </w:rPr>
        <w:t>人民共和国成立七十周年，反映习近平新时代中国特色社会主义思想，弘扬践行社会主义核心价值观的公益类广告及宣传推介各类商品和服务的商业类广告均可参赛；参赛作品以院校为单位报送，不接收个人报送作品</w:t>
      </w:r>
      <w:r>
        <w:rPr>
          <w:rFonts w:hint="eastAsia" w:ascii="仿宋" w:hAnsi="仿宋" w:eastAsia="仿宋" w:cs="仿宋"/>
          <w:kern w:val="0"/>
          <w:sz w:val="32"/>
          <w:szCs w:val="32"/>
        </w:rPr>
        <w:t>。</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将山东教育电视台教育电视公益广告作品征集纳入本次“学院创意杯”和“泰山杯”广告创意大赛的评选范围。对宣传全国教育大会精神、传播教育科学理念的影视类、动漫类教育公益广告获奖作品给予</w:t>
      </w:r>
      <w:r>
        <w:rPr>
          <w:rFonts w:hint="eastAsia" w:ascii="仿宋" w:hAnsi="仿宋" w:eastAsia="仿宋" w:cs="仿宋"/>
          <w:kern w:val="0"/>
          <w:sz w:val="32"/>
          <w:szCs w:val="32"/>
          <w:lang w:eastAsia="zh-CN"/>
        </w:rPr>
        <w:t>适当</w:t>
      </w:r>
      <w:r>
        <w:rPr>
          <w:rFonts w:hint="eastAsia" w:ascii="仿宋" w:hAnsi="仿宋" w:eastAsia="仿宋" w:cs="仿宋"/>
          <w:kern w:val="0"/>
          <w:sz w:val="32"/>
          <w:szCs w:val="32"/>
        </w:rPr>
        <w:t>奖励</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具体征集暨展播活动要求见附件</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numPr>
          <w:ilvl w:val="0"/>
          <w:numId w:val="0"/>
        </w:numPr>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lang w:eastAsia="zh-CN"/>
        </w:rPr>
        <w:t>二、</w:t>
      </w:r>
      <w:r>
        <w:rPr>
          <w:rFonts w:hint="eastAsia" w:ascii="黑体" w:hAnsi="黑体" w:eastAsia="黑体" w:cs="黑体"/>
          <w:bCs/>
          <w:kern w:val="0"/>
          <w:sz w:val="32"/>
          <w:szCs w:val="32"/>
        </w:rPr>
        <w:t>作品分类</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“学院创意杯”广告大赛分为：视频（包含影视广告、动漫）、校园音乐电视（MV）、校园形象微电影、平面等。</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“泰山杯”广告大赛分为：视频（包含影视广告、微电影）、动画、平面、广播、户外、摄影等。</w:t>
      </w:r>
    </w:p>
    <w:p>
      <w:pPr>
        <w:numPr>
          <w:ilvl w:val="0"/>
          <w:numId w:val="0"/>
        </w:numPr>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lang w:eastAsia="zh-CN"/>
        </w:rPr>
        <w:t>三、</w:t>
      </w:r>
      <w:r>
        <w:rPr>
          <w:rFonts w:hint="eastAsia" w:ascii="黑体" w:hAnsi="黑体" w:eastAsia="黑体" w:cs="黑体"/>
          <w:bCs/>
          <w:kern w:val="0"/>
          <w:sz w:val="32"/>
          <w:szCs w:val="32"/>
        </w:rPr>
        <w:t>作品规格与要求</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各类参赛作品分为单件作品和系列作品，内容相关联的2幅（条）以上（含2幅、条）作品属于系列作品，按一件作品参加评选。</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楷体" w:hAnsi="楷体" w:eastAsia="楷体" w:cs="楷体"/>
          <w:kern w:val="0"/>
          <w:sz w:val="32"/>
          <w:szCs w:val="32"/>
          <w:lang w:val="en-US" w:eastAsia="zh-CN"/>
        </w:rPr>
        <w:t>（一）</w:t>
      </w:r>
      <w:r>
        <w:rPr>
          <w:rFonts w:hint="eastAsia" w:ascii="楷体" w:hAnsi="楷体" w:eastAsia="楷体" w:cs="楷体"/>
          <w:kern w:val="0"/>
          <w:sz w:val="32"/>
          <w:szCs w:val="32"/>
        </w:rPr>
        <w:t>影视（含动漫、微电影）类、动画类：</w:t>
      </w:r>
      <w:r>
        <w:rPr>
          <w:rFonts w:hint="eastAsia" w:ascii="仿宋" w:hAnsi="仿宋" w:eastAsia="仿宋" w:cs="仿宋"/>
          <w:kern w:val="0"/>
          <w:sz w:val="32"/>
          <w:szCs w:val="32"/>
        </w:rPr>
        <w:t>作品格式为MPEG4或MPEG2，时长不超过120秒（微电影时长限2-20分钟）,</w:t>
      </w:r>
      <w:r>
        <w:rPr>
          <w:rFonts w:hint="eastAsia" w:ascii="仿宋" w:hAnsi="仿宋" w:eastAsia="仿宋" w:cs="仿宋"/>
          <w:sz w:val="32"/>
          <w:szCs w:val="32"/>
        </w:rPr>
        <w:t xml:space="preserve"> 校园微电影及校园音乐电视（MV）需有故事情节及人物角色，以展现校园面貌、校园生活、校园形象等为主</w:t>
      </w:r>
      <w:r>
        <w:rPr>
          <w:rFonts w:hint="eastAsia" w:ascii="仿宋" w:hAnsi="仿宋" w:eastAsia="仿宋" w:cs="仿宋"/>
          <w:kern w:val="0"/>
          <w:sz w:val="32"/>
          <w:szCs w:val="32"/>
        </w:rPr>
        <w:t>。</w:t>
      </w:r>
    </w:p>
    <w:p>
      <w:pPr>
        <w:numPr>
          <w:ilvl w:val="0"/>
          <w:numId w:val="1"/>
        </w:numPr>
        <w:ind w:firstLine="640" w:firstLineChars="200"/>
        <w:jc w:val="left"/>
        <w:rPr>
          <w:rFonts w:hint="eastAsia" w:ascii="仿宋" w:hAnsi="仿宋" w:eastAsia="仿宋" w:cs="仿宋"/>
          <w:sz w:val="32"/>
          <w:szCs w:val="32"/>
        </w:rPr>
      </w:pPr>
      <w:r>
        <w:rPr>
          <w:rFonts w:hint="eastAsia" w:ascii="楷体" w:hAnsi="楷体" w:eastAsia="楷体" w:cs="楷体"/>
          <w:kern w:val="0"/>
          <w:sz w:val="32"/>
          <w:szCs w:val="32"/>
        </w:rPr>
        <w:t>平面类：</w:t>
      </w:r>
      <w:r>
        <w:rPr>
          <w:rFonts w:hint="eastAsia" w:ascii="仿宋" w:hAnsi="仿宋" w:eastAsia="仿宋" w:cs="仿宋"/>
          <w:sz w:val="32"/>
          <w:szCs w:val="32"/>
        </w:rPr>
        <w:t xml:space="preserve"> 报送作品尺寸为29.7x42cm，装裱后尺寸为50×40（cm），装裱后最大尺寸为52×42（cm），装裱的衬板为轻黑KT板（厚度不得超过0.5cm）。同时提供一张作品原件刻录光盘(同一单位平面类作品录制在一张光盘上，每件作品建立一个文件夹)，存储格式为jpg，不得低于300万像素，色彩模式CMYK、RGB各一份，5MB以下，文件名称为“作品名称+RGB或CMYK”，作品名称需与参赛表中的名称一致。光盘盒基上须顺序注明类别号、项号和参赛单位全称。每件作品须填写两张参赛作品登记表，其中一张粘贴在装裱后的轻黑卡纸背面，另一张参赛作品登记表随作品光盘一同报送。</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（三）</w:t>
      </w:r>
      <w:r>
        <w:rPr>
          <w:rFonts w:hint="eastAsia" w:ascii="楷体" w:hAnsi="楷体" w:eastAsia="楷体" w:cs="楷体"/>
          <w:kern w:val="0"/>
          <w:sz w:val="32"/>
          <w:szCs w:val="32"/>
        </w:rPr>
        <w:t>广播类：</w:t>
      </w:r>
      <w:r>
        <w:rPr>
          <w:rFonts w:hint="eastAsia" w:ascii="仿宋" w:hAnsi="仿宋" w:eastAsia="仿宋" w:cs="仿宋"/>
          <w:kern w:val="0"/>
          <w:sz w:val="32"/>
          <w:szCs w:val="32"/>
        </w:rPr>
        <w:t>作品格式为MP3或WMA，时长不限。</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楷体" w:hAnsi="楷体" w:eastAsia="楷体" w:cs="楷体"/>
          <w:kern w:val="0"/>
          <w:sz w:val="32"/>
          <w:szCs w:val="32"/>
          <w:lang w:val="en-US" w:eastAsia="zh-CN"/>
        </w:rPr>
        <w:t xml:space="preserve">  （四）</w:t>
      </w:r>
      <w:r>
        <w:rPr>
          <w:rFonts w:hint="eastAsia" w:ascii="楷体" w:hAnsi="楷体" w:eastAsia="楷体" w:cs="楷体"/>
          <w:sz w:val="32"/>
          <w:szCs w:val="32"/>
        </w:rPr>
        <w:t>户外类：</w:t>
      </w:r>
      <w:r>
        <w:rPr>
          <w:rFonts w:hint="eastAsia" w:ascii="仿宋" w:hAnsi="仿宋" w:eastAsia="仿宋" w:cs="仿宋"/>
          <w:sz w:val="32"/>
          <w:szCs w:val="32"/>
        </w:rPr>
        <w:t>装裱及尺寸与平面类相同。户外霓虹灯广告作品报送实景DVD光盘一张，MPEG格式，长度不超过60秒。光盘盒基上注明类别号、项号和参赛单位全称，每件作品须填写两张参赛作品登记表。</w:t>
      </w:r>
    </w:p>
    <w:p>
      <w:pPr>
        <w:numPr>
          <w:ilvl w:val="0"/>
          <w:numId w:val="0"/>
        </w:numPr>
        <w:ind w:firstLine="640" w:firstLineChars="200"/>
        <w:jc w:val="left"/>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摄影类：</w:t>
      </w:r>
      <w:r>
        <w:rPr>
          <w:rFonts w:hint="eastAsia" w:ascii="仿宋" w:hAnsi="仿宋" w:eastAsia="仿宋" w:cs="仿宋"/>
          <w:sz w:val="32"/>
          <w:szCs w:val="32"/>
        </w:rPr>
        <w:t>摄影广告作品制作成24寸照片（A3纸大小），硬卡纸装裱，作品名称标注在正面，背面附参赛表格。同时提供原件刻录光盘，格式为JPEG或TIF格式，规格不得低于500万像素，或不小于3MB。</w:t>
      </w:r>
    </w:p>
    <w:p>
      <w:pPr>
        <w:ind w:firstLine="640" w:firstLineChars="200"/>
        <w:jc w:val="left"/>
        <w:rPr>
          <w:rFonts w:hint="eastAsia" w:ascii="黑体" w:hAnsi="黑体" w:eastAsia="黑体" w:cs="黑体"/>
          <w:kern w:val="0"/>
          <w:sz w:val="32"/>
          <w:szCs w:val="32"/>
        </w:rPr>
      </w:pPr>
      <w:r>
        <w:rPr>
          <w:rFonts w:hint="eastAsia" w:ascii="黑体" w:hAnsi="黑体" w:eastAsia="黑体" w:cs="黑体"/>
          <w:bCs/>
          <w:kern w:val="0"/>
          <w:sz w:val="32"/>
          <w:szCs w:val="32"/>
          <w:lang w:eastAsia="zh-CN"/>
        </w:rPr>
        <w:t>四、</w:t>
      </w:r>
      <w:r>
        <w:rPr>
          <w:rFonts w:hint="eastAsia" w:ascii="黑体" w:hAnsi="黑体" w:eastAsia="黑体" w:cs="黑体"/>
          <w:bCs/>
          <w:kern w:val="0"/>
          <w:sz w:val="32"/>
          <w:szCs w:val="32"/>
        </w:rPr>
        <w:t>奖项设置</w:t>
      </w:r>
    </w:p>
    <w:p>
      <w:pPr>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两</w:t>
      </w:r>
      <w:r>
        <w:rPr>
          <w:rFonts w:hint="eastAsia" w:ascii="仿宋" w:hAnsi="仿宋" w:eastAsia="仿宋" w:cs="仿宋"/>
          <w:kern w:val="0"/>
          <w:sz w:val="32"/>
          <w:szCs w:val="32"/>
          <w:lang w:eastAsia="zh-CN"/>
        </w:rPr>
        <w:t>项</w:t>
      </w:r>
      <w:r>
        <w:rPr>
          <w:rFonts w:hint="eastAsia" w:ascii="仿宋" w:hAnsi="仿宋" w:eastAsia="仿宋" w:cs="仿宋"/>
          <w:kern w:val="0"/>
          <w:sz w:val="32"/>
          <w:szCs w:val="32"/>
        </w:rPr>
        <w:t>大赛作品分别设金奖10件、银奖20件、铜奖30件和优秀奖若干件，获铜奖以上作品颁发</w:t>
      </w:r>
      <w:r>
        <w:rPr>
          <w:rFonts w:hint="eastAsia" w:ascii="仿宋" w:hAnsi="仿宋" w:eastAsia="仿宋" w:cs="仿宋"/>
          <w:kern w:val="0"/>
          <w:sz w:val="32"/>
          <w:szCs w:val="32"/>
          <w:lang w:eastAsia="zh-CN"/>
        </w:rPr>
        <w:t>奖杯和</w:t>
      </w:r>
      <w:r>
        <w:rPr>
          <w:rFonts w:hint="eastAsia" w:ascii="仿宋" w:hAnsi="仿宋" w:eastAsia="仿宋" w:cs="仿宋"/>
          <w:kern w:val="0"/>
          <w:sz w:val="32"/>
          <w:szCs w:val="32"/>
        </w:rPr>
        <w:t>证书，</w:t>
      </w:r>
      <w:r>
        <w:rPr>
          <w:rFonts w:hint="eastAsia" w:ascii="仿宋" w:hAnsi="仿宋" w:eastAsia="仿宋" w:cs="仿宋"/>
          <w:kern w:val="0"/>
          <w:sz w:val="32"/>
          <w:szCs w:val="32"/>
          <w:lang w:eastAsia="zh-CN"/>
        </w:rPr>
        <w:t>获</w:t>
      </w:r>
      <w:r>
        <w:rPr>
          <w:rFonts w:hint="eastAsia" w:ascii="仿宋" w:hAnsi="仿宋" w:eastAsia="仿宋" w:cs="仿宋"/>
          <w:kern w:val="0"/>
          <w:sz w:val="32"/>
          <w:szCs w:val="32"/>
        </w:rPr>
        <w:t>优秀作品奖</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颁发证书。本活动设组织奖，向获奖单位颁发组织奖奖牌</w:t>
      </w:r>
      <w:r>
        <w:rPr>
          <w:rFonts w:hint="eastAsia" w:ascii="仿宋" w:hAnsi="仿宋" w:eastAsia="仿宋" w:cs="仿宋"/>
          <w:kern w:val="0"/>
          <w:sz w:val="32"/>
          <w:szCs w:val="32"/>
          <w:lang w:eastAsia="zh-CN"/>
        </w:rPr>
        <w:t>，并</w:t>
      </w:r>
      <w:r>
        <w:rPr>
          <w:rFonts w:hint="eastAsia" w:ascii="仿宋" w:hAnsi="仿宋" w:eastAsia="仿宋" w:cs="仿宋"/>
          <w:kern w:val="0"/>
          <w:sz w:val="32"/>
          <w:szCs w:val="32"/>
        </w:rPr>
        <w:t>在山东大学或山东教育电视台举行颁奖典礼</w:t>
      </w:r>
      <w:r>
        <w:rPr>
          <w:rFonts w:hint="eastAsia" w:ascii="仿宋" w:hAnsi="仿宋" w:eastAsia="仿宋" w:cs="仿宋"/>
          <w:kern w:val="0"/>
          <w:sz w:val="32"/>
          <w:szCs w:val="32"/>
          <w:lang w:eastAsia="zh-CN"/>
        </w:rPr>
        <w:t>予以表彰。</w:t>
      </w:r>
    </w:p>
    <w:p>
      <w:pPr>
        <w:ind w:firstLine="640" w:firstLineChars="200"/>
        <w:jc w:val="left"/>
        <w:rPr>
          <w:rFonts w:hint="eastAsia" w:ascii="黑体" w:hAnsi="黑体" w:eastAsia="黑体" w:cs="黑体"/>
          <w:kern w:val="0"/>
          <w:sz w:val="32"/>
          <w:szCs w:val="32"/>
        </w:rPr>
      </w:pPr>
      <w:r>
        <w:rPr>
          <w:rFonts w:hint="eastAsia" w:ascii="黑体" w:hAnsi="黑体" w:eastAsia="黑体" w:cs="黑体"/>
          <w:bCs/>
          <w:kern w:val="0"/>
          <w:sz w:val="32"/>
          <w:szCs w:val="32"/>
          <w:lang w:eastAsia="zh-CN"/>
        </w:rPr>
        <w:t>五、</w:t>
      </w:r>
      <w:r>
        <w:rPr>
          <w:rFonts w:hint="eastAsia" w:ascii="黑体" w:hAnsi="黑体" w:eastAsia="黑体" w:cs="黑体"/>
          <w:bCs/>
          <w:kern w:val="0"/>
          <w:sz w:val="32"/>
          <w:szCs w:val="32"/>
        </w:rPr>
        <w:t>作品报送时间、地址、联系方式</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参赛作品报送日期：自通知下发之日起至8月15日。</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作品报送方式：打印装裱邮递，请关注山东省广告协会微信公众号和官网。</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作品征集咨询电话：</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程燕</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13506406337  元芙</w:t>
      </w:r>
      <w:r>
        <w:rPr>
          <w:rFonts w:hint="eastAsia" w:ascii="仿宋" w:hAnsi="仿宋" w:eastAsia="仿宋" w:cs="仿宋"/>
          <w:kern w:val="0"/>
          <w:sz w:val="32"/>
          <w:szCs w:val="32"/>
          <w:lang w:eastAsia="zh-CN"/>
        </w:rPr>
        <w:t>蒂</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18605310853</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（四）</w:t>
      </w:r>
      <w:r>
        <w:rPr>
          <w:rFonts w:hint="eastAsia" w:ascii="仿宋" w:hAnsi="仿宋" w:eastAsia="仿宋" w:cs="仿宋"/>
          <w:kern w:val="0"/>
          <w:sz w:val="32"/>
          <w:szCs w:val="32"/>
        </w:rPr>
        <w:t>省广告协会邮箱：sdsggxh@163.com</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（五）</w:t>
      </w:r>
      <w:r>
        <w:rPr>
          <w:rFonts w:hint="eastAsia" w:ascii="仿宋" w:hAnsi="仿宋" w:eastAsia="仿宋" w:cs="仿宋"/>
          <w:kern w:val="0"/>
          <w:sz w:val="32"/>
          <w:szCs w:val="32"/>
        </w:rPr>
        <w:t>作品邮寄地址：山东省济南市历城区洪家楼5号山东大学艺术学院</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联系人：陶雨婷13954172750   杨雅晴13739923901</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教育电视公益广告邮寄地址：山东省济南市千佛山西路38号山东教育电视台</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邮编:250014</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"mailto:sdjyzbs@163.com" </w:instrText>
      </w:r>
      <w:r>
        <w:rPr>
          <w:rFonts w:hint="eastAsia" w:ascii="仿宋" w:hAnsi="仿宋" w:eastAsia="仿宋" w:cs="仿宋"/>
          <w:sz w:val="32"/>
          <w:szCs w:val="32"/>
        </w:rPr>
        <w:fldChar w:fldCharType="separate"/>
      </w:r>
      <w:r>
        <w:rPr>
          <w:rFonts w:hint="eastAsia" w:ascii="仿宋" w:hAnsi="仿宋" w:eastAsia="仿宋" w:cs="仿宋"/>
          <w:sz w:val="32"/>
          <w:szCs w:val="32"/>
        </w:rPr>
        <w:t>sdjyzbs@163.com</w:t>
      </w:r>
      <w:r>
        <w:rPr>
          <w:rFonts w:hint="eastAsia" w:ascii="仿宋" w:hAnsi="仿宋" w:eastAsia="仿宋" w:cs="仿宋"/>
          <w:sz w:val="32"/>
          <w:szCs w:val="32"/>
        </w:rPr>
        <w:fldChar w:fldCharType="end"/>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联系人(收件人）:王俊芝</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联系电话：0531-85591019 </w:t>
      </w:r>
      <w:r>
        <w:rPr>
          <w:rFonts w:hint="eastAsia" w:ascii="仿宋" w:hAnsi="仿宋" w:eastAsia="仿宋" w:cs="仿宋"/>
          <w:sz w:val="32"/>
          <w:szCs w:val="32"/>
          <w:lang w:val="en-US" w:eastAsia="zh-CN"/>
        </w:rPr>
        <w:t xml:space="preserve">  手机：</w:t>
      </w:r>
      <w:r>
        <w:rPr>
          <w:rFonts w:hint="eastAsia" w:ascii="仿宋" w:hAnsi="仿宋" w:eastAsia="仿宋" w:cs="仿宋"/>
          <w:sz w:val="32"/>
          <w:szCs w:val="32"/>
        </w:rPr>
        <w:t>13156123582</w:t>
      </w:r>
    </w:p>
    <w:p>
      <w:pPr>
        <w:ind w:firstLine="640" w:firstLineChars="200"/>
        <w:jc w:val="left"/>
        <w:rPr>
          <w:rFonts w:hint="eastAsia" w:ascii="黑体" w:hAnsi="黑体" w:eastAsia="黑体" w:cs="黑体"/>
          <w:kern w:val="0"/>
          <w:sz w:val="32"/>
          <w:szCs w:val="32"/>
        </w:rPr>
      </w:pPr>
      <w:r>
        <w:rPr>
          <w:rFonts w:hint="eastAsia" w:ascii="黑体" w:hAnsi="黑体" w:eastAsia="黑体" w:cs="黑体"/>
          <w:bCs/>
          <w:kern w:val="0"/>
          <w:sz w:val="32"/>
          <w:szCs w:val="32"/>
          <w:lang w:eastAsia="zh-CN"/>
        </w:rPr>
        <w:t>六、</w:t>
      </w:r>
      <w:r>
        <w:rPr>
          <w:rFonts w:hint="eastAsia" w:ascii="黑体" w:hAnsi="黑体" w:eastAsia="黑体" w:cs="黑体"/>
          <w:bCs/>
          <w:kern w:val="0"/>
          <w:sz w:val="32"/>
          <w:szCs w:val="32"/>
        </w:rPr>
        <w:t>有关事项</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参赛作品必须是原创作品，遵守《广告法》和国家有关法律、法规，符合民族文化传统、社会主义核心价值观和行业规范等要求。</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参赛作品涉及的肖像权、著作权、商标权、名称权等有关问题由参赛单位负责，主办单位有权将参赛作品编辑出版发行，有权在山东教育电视台、山东省广告协会官网及山东省线上广告产业园使用。</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各院校可安排指导教师对学生进行专题指导并初选，确保参赛作品质量。</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（四）</w:t>
      </w:r>
      <w:r>
        <w:rPr>
          <w:rFonts w:hint="eastAsia" w:ascii="仿宋" w:hAnsi="仿宋" w:eastAsia="仿宋" w:cs="仿宋"/>
          <w:kern w:val="0"/>
          <w:sz w:val="32"/>
          <w:szCs w:val="32"/>
        </w:rPr>
        <w:t>各市广告协会负责各市广告作品的征集组织工作。</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（五）</w:t>
      </w:r>
      <w:r>
        <w:rPr>
          <w:rFonts w:hint="eastAsia" w:ascii="仿宋" w:hAnsi="仿宋" w:eastAsia="仿宋" w:cs="仿宋"/>
          <w:kern w:val="0"/>
          <w:sz w:val="32"/>
          <w:szCs w:val="32"/>
        </w:rPr>
        <w:t>广告作品征集及有关参赛表格下载请登陆“山东省广告协会网”（http://www.sdsggxh.cn /）。</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（六）</w:t>
      </w:r>
      <w:r>
        <w:rPr>
          <w:rFonts w:hint="eastAsia" w:ascii="仿宋" w:hAnsi="仿宋" w:eastAsia="仿宋" w:cs="仿宋"/>
          <w:kern w:val="0"/>
          <w:sz w:val="32"/>
          <w:szCs w:val="32"/>
        </w:rPr>
        <w:t>获铜奖以上作品，将择优在省市媒体和有关展会上予以展播展示。“泰山杯”广告大赛获奖作品将推荐报送参加第26届中国国际广告节“中国广告长城奖”“中国公益广告黄河奖”。</w:t>
      </w:r>
    </w:p>
    <w:p>
      <w:pPr>
        <w:ind w:firstLine="640" w:firstLineChars="200"/>
        <w:jc w:val="left"/>
        <w:rPr>
          <w:rFonts w:hint="eastAsia" w:ascii="仿宋" w:hAnsi="仿宋" w:eastAsia="仿宋" w:cs="仿宋"/>
          <w:kern w:val="0"/>
          <w:sz w:val="32"/>
          <w:szCs w:val="32"/>
        </w:rPr>
      </w:pPr>
    </w:p>
    <w:p>
      <w:pPr>
        <w:ind w:left="1918" w:leftChars="304" w:hanging="1280" w:hangingChars="400"/>
        <w:jc w:val="left"/>
        <w:rPr>
          <w:rFonts w:hint="eastAsia" w:ascii="仿宋" w:hAnsi="仿宋" w:eastAsia="仿宋" w:cs="仿宋"/>
          <w:kern w:val="0"/>
          <w:sz w:val="32"/>
          <w:szCs w:val="32"/>
        </w:rPr>
      </w:pPr>
      <w:r>
        <w:rPr>
          <w:rFonts w:hint="eastAsia" w:ascii="仿宋" w:hAnsi="仿宋" w:eastAsia="仿宋" w:cs="仿宋"/>
          <w:kern w:val="0"/>
          <w:sz w:val="32"/>
          <w:szCs w:val="32"/>
        </w:rPr>
        <w:t>附件：1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2019年度“泰山杯”广告作品大赛参赛作品登记表</w:t>
      </w:r>
    </w:p>
    <w:p>
      <w:pPr>
        <w:ind w:left="1918" w:leftChars="304" w:hanging="1280" w:hangingChars="4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2.</w:t>
      </w:r>
      <w:r>
        <w:rPr>
          <w:rFonts w:hint="eastAsia" w:ascii="仿宋" w:hAnsi="仿宋" w:eastAsia="仿宋" w:cs="仿宋"/>
          <w:kern w:val="0"/>
          <w:sz w:val="32"/>
          <w:szCs w:val="32"/>
        </w:rPr>
        <w:t>2019年度“泰山杯”广告作品大赛参赛作品内容分类表</w:t>
      </w:r>
    </w:p>
    <w:p>
      <w:pPr>
        <w:ind w:left="1918" w:leftChars="304" w:hanging="1280" w:hangingChars="4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3.</w:t>
      </w:r>
      <w:r>
        <w:rPr>
          <w:rFonts w:hint="eastAsia" w:ascii="仿宋" w:hAnsi="仿宋" w:eastAsia="仿宋" w:cs="仿宋"/>
          <w:kern w:val="0"/>
          <w:sz w:val="32"/>
          <w:szCs w:val="32"/>
        </w:rPr>
        <w:t>2019年度“泰山杯”广告作品大赛参赛作品汇总表</w:t>
      </w:r>
    </w:p>
    <w:p>
      <w:pPr>
        <w:ind w:firstLine="1600" w:firstLineChars="5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4.山东省第九届“学院创意杯”广告大赛参赛作</w:t>
      </w:r>
    </w:p>
    <w:p>
      <w:pPr>
        <w:ind w:firstLine="1920" w:firstLineChars="6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品登记表</w:t>
      </w:r>
    </w:p>
    <w:p>
      <w:pPr>
        <w:numPr>
          <w:ilvl w:val="0"/>
          <w:numId w:val="0"/>
        </w:numPr>
        <w:ind w:firstLine="1600" w:firstLineChars="500"/>
        <w:rPr>
          <w:rFonts w:hint="eastAsia" w:ascii="仿宋" w:eastAsia="仿宋"/>
          <w:sz w:val="32"/>
        </w:rPr>
      </w:pPr>
      <w:r>
        <w:rPr>
          <w:rFonts w:hint="eastAsia" w:ascii="仿宋" w:eastAsia="仿宋"/>
          <w:sz w:val="32"/>
          <w:lang w:val="en-US" w:eastAsia="zh-CN"/>
        </w:rPr>
        <w:t>5.</w:t>
      </w:r>
      <w:r>
        <w:rPr>
          <w:rFonts w:hint="eastAsia" w:ascii="仿宋" w:eastAsia="仿宋"/>
          <w:sz w:val="32"/>
        </w:rPr>
        <w:t>山东省第</w:t>
      </w:r>
      <w:r>
        <w:rPr>
          <w:rFonts w:hint="eastAsia" w:ascii="仿宋" w:eastAsia="仿宋"/>
          <w:sz w:val="32"/>
          <w:lang w:eastAsia="zh-CN"/>
        </w:rPr>
        <w:t>九</w:t>
      </w:r>
      <w:r>
        <w:rPr>
          <w:rFonts w:hint="eastAsia" w:ascii="仿宋" w:eastAsia="仿宋"/>
          <w:sz w:val="32"/>
        </w:rPr>
        <w:t>届“学院创意杯”广告大赛参赛</w:t>
      </w:r>
    </w:p>
    <w:p>
      <w:pPr>
        <w:numPr>
          <w:ilvl w:val="0"/>
          <w:numId w:val="0"/>
        </w:numPr>
        <w:ind w:firstLine="1920" w:firstLineChars="600"/>
        <w:rPr>
          <w:rFonts w:hint="eastAsia" w:ascii="仿宋" w:eastAsia="仿宋"/>
          <w:sz w:val="32"/>
        </w:rPr>
      </w:pPr>
      <w:r>
        <w:rPr>
          <w:rFonts w:hint="eastAsia" w:ascii="仿宋" w:eastAsia="仿宋"/>
          <w:sz w:val="32"/>
        </w:rPr>
        <w:t>作品汇总表</w:t>
      </w:r>
    </w:p>
    <w:p>
      <w:pPr>
        <w:numPr>
          <w:ilvl w:val="0"/>
          <w:numId w:val="2"/>
        </w:numPr>
        <w:ind w:left="1598" w:leftChars="0" w:firstLine="0" w:firstLineChars="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山东教育电视台关于举办2019年教育公益广告作品征集暨展播活动的通知</w:t>
      </w:r>
    </w:p>
    <w:p>
      <w:pPr>
        <w:numPr>
          <w:ilvl w:val="0"/>
          <w:numId w:val="0"/>
        </w:numPr>
        <w:ind w:left="1598" w:leftChars="0"/>
        <w:jc w:val="left"/>
        <w:rPr>
          <w:rFonts w:hint="eastAsia" w:ascii="仿宋" w:hAnsi="仿宋" w:eastAsia="仿宋" w:cs="仿宋"/>
          <w:kern w:val="0"/>
          <w:sz w:val="32"/>
          <w:szCs w:val="32"/>
          <w:lang w:val="en-US" w:eastAsia="zh-CN"/>
        </w:rPr>
      </w:pPr>
    </w:p>
    <w:p>
      <w:pPr>
        <w:numPr>
          <w:ilvl w:val="0"/>
          <w:numId w:val="0"/>
        </w:numPr>
        <w:ind w:left="1598" w:leftChars="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备注：正式文件将于近期下发。</w:t>
      </w:r>
    </w:p>
    <w:p>
      <w:pPr>
        <w:numPr>
          <w:ilvl w:val="0"/>
          <w:numId w:val="0"/>
        </w:numPr>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w:t>
      </w:r>
    </w:p>
    <w:p>
      <w:pPr>
        <w:numPr>
          <w:ilvl w:val="0"/>
          <w:numId w:val="0"/>
        </w:numPr>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2019年5月  日</w:t>
      </w: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rPr>
          <w:rFonts w:hint="eastAsia" w:ascii="宋体"/>
          <w:b/>
          <w:bCs/>
          <w:sz w:val="44"/>
          <w:szCs w:val="44"/>
        </w:rPr>
      </w:pPr>
      <w:r>
        <w:rPr>
          <w:rFonts w:hint="eastAsia" w:ascii="仿宋" w:eastAsia="仿宋"/>
          <w:sz w:val="32"/>
          <w:szCs w:val="32"/>
        </w:rPr>
        <w:t>附件1：</w:t>
      </w:r>
      <w:r>
        <w:rPr>
          <w:rFonts w:hint="eastAsia" w:ascii="宋体"/>
          <w:b/>
          <w:sz w:val="32"/>
          <w:szCs w:val="32"/>
        </w:rPr>
        <w:t xml:space="preserve"> </w:t>
      </w:r>
      <w:r>
        <w:rPr>
          <w:rFonts w:hint="eastAsia" w:ascii="宋体"/>
          <w:b/>
          <w:sz w:val="28"/>
        </w:rPr>
        <w:t xml:space="preserve">                    </w:t>
      </w:r>
      <w:r>
        <w:rPr>
          <w:rFonts w:hint="eastAsia" w:ascii="宋体"/>
          <w:b/>
          <w:sz w:val="44"/>
          <w:szCs w:val="44"/>
        </w:rPr>
        <w:t xml:space="preserve"> </w:t>
      </w:r>
    </w:p>
    <w:p>
      <w:pPr>
        <w:jc w:val="center"/>
        <w:rPr>
          <w:rFonts w:hint="eastAsia" w:ascii="宋体" w:hAnsi="宋体" w:eastAsia="宋体" w:cs="宋体"/>
          <w:b/>
          <w:bCs/>
          <w:sz w:val="44"/>
          <w:szCs w:val="44"/>
        </w:rPr>
      </w:pPr>
      <w:r>
        <w:rPr>
          <w:rFonts w:hint="eastAsia" w:ascii="宋体" w:hAnsi="宋体" w:eastAsia="宋体" w:cs="宋体"/>
          <w:b/>
          <w:sz w:val="44"/>
          <w:szCs w:val="44"/>
        </w:rPr>
        <w:t>2019年度“泰山杯”广告作品大赛参赛作品登记表</w:t>
      </w:r>
    </w:p>
    <w:tbl>
      <w:tblPr>
        <w:tblStyle w:val="8"/>
        <w:tblpPr w:leftFromText="180" w:rightFromText="180" w:vertAnchor="page" w:horzAnchor="margin" w:tblpXSpec="left" w:tblpY="3631"/>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074"/>
        <w:gridCol w:w="1560"/>
        <w:gridCol w:w="1842"/>
        <w:gridCol w:w="1050"/>
        <w:gridCol w:w="945"/>
        <w:gridCol w:w="1050"/>
        <w:gridCol w:w="736"/>
        <w:gridCol w:w="1060"/>
        <w:gridCol w:w="94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rPr>
                <w:rFonts w:hint="eastAsia"/>
              </w:rPr>
            </w:pPr>
            <w:r>
              <w:rPr>
                <w:rFonts w:hint="eastAsia"/>
              </w:rPr>
              <w:t>参赛单位全称</w:t>
            </w:r>
          </w:p>
          <w:p>
            <w:pPr>
              <w:jc w:val="center"/>
            </w:pPr>
            <w:r>
              <w:rPr>
                <w:rFonts w:hint="eastAsia"/>
              </w:rPr>
              <w:t>（营业执照名称）</w:t>
            </w:r>
          </w:p>
        </w:tc>
        <w:tc>
          <w:tcPr>
            <w:tcW w:w="6526" w:type="dxa"/>
            <w:gridSpan w:val="4"/>
            <w:vAlign w:val="center"/>
          </w:tcPr>
          <w:p>
            <w:pPr>
              <w:rPr>
                <w:rFonts w:hint="eastAsia"/>
                <w:highlight w:val="green"/>
              </w:rPr>
            </w:pPr>
            <w:r>
              <w:rPr>
                <w:rFonts w:hint="eastAsia" w:ascii="黑体" w:eastAsia="黑体"/>
                <w:b/>
                <w:bCs/>
                <w:sz w:val="30"/>
              </w:rPr>
              <w:t>*</w:t>
            </w:r>
          </w:p>
        </w:tc>
        <w:tc>
          <w:tcPr>
            <w:tcW w:w="3791" w:type="dxa"/>
            <w:gridSpan w:val="4"/>
            <w:vAlign w:val="center"/>
          </w:tcPr>
          <w:p>
            <w:pPr>
              <w:rPr>
                <w:rFonts w:hint="eastAsia" w:ascii="宋体"/>
                <w:bCs/>
                <w:szCs w:val="21"/>
              </w:rPr>
            </w:pPr>
            <w:r>
              <w:rPr>
                <w:rFonts w:hint="eastAsia" w:ascii="宋体"/>
                <w:bCs/>
                <w:szCs w:val="21"/>
              </w:rPr>
              <w:t>是否已同时参加中国国际广告节</w:t>
            </w:r>
          </w:p>
          <w:p>
            <w:pPr>
              <w:rPr>
                <w:rFonts w:hint="eastAsia"/>
                <w:highlight w:val="green"/>
              </w:rPr>
            </w:pPr>
            <w:r>
              <w:rPr>
                <w:rFonts w:hint="eastAsia" w:ascii="宋体"/>
                <w:bCs/>
                <w:szCs w:val="21"/>
              </w:rPr>
              <w:t>长城奖/黄河奖</w:t>
            </w:r>
          </w:p>
        </w:tc>
        <w:tc>
          <w:tcPr>
            <w:tcW w:w="2217" w:type="dxa"/>
            <w:gridSpan w:val="2"/>
            <w:vAlign w:val="center"/>
          </w:tcPr>
          <w:p>
            <w:pPr>
              <w:jc w:val="center"/>
              <w:rPr>
                <w:rFonts w:hint="eastAsia"/>
                <w:highlight w:val="green"/>
              </w:rPr>
            </w:pPr>
            <w:r>
              <w:rPr>
                <w:rFonts w:hint="eastAsia" w:ascii="宋体"/>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rPr>
                <w:rFonts w:hint="eastAsia" w:ascii="宋体"/>
                <w:bCs/>
                <w:szCs w:val="21"/>
              </w:rPr>
            </w:pPr>
            <w:r>
              <w:rPr>
                <w:rFonts w:hint="eastAsia" w:ascii="宋体"/>
                <w:bCs/>
                <w:szCs w:val="21"/>
              </w:rPr>
              <w:t>参赛单位类别</w:t>
            </w:r>
          </w:p>
        </w:tc>
        <w:tc>
          <w:tcPr>
            <w:tcW w:w="5476" w:type="dxa"/>
            <w:gridSpan w:val="3"/>
            <w:vAlign w:val="center"/>
          </w:tcPr>
          <w:p>
            <w:pPr>
              <w:rPr>
                <w:rFonts w:hint="eastAsia" w:ascii="宋体"/>
                <w:bCs/>
                <w:szCs w:val="21"/>
              </w:rPr>
            </w:pPr>
            <w:r>
              <w:rPr>
                <w:rFonts w:hint="eastAsia" w:ascii="黑体" w:eastAsia="黑体"/>
                <w:b/>
                <w:bCs/>
                <w:sz w:val="30"/>
              </w:rPr>
              <w:t xml:space="preserve">* </w:t>
            </w:r>
            <w:r>
              <w:rPr>
                <w:rFonts w:hint="eastAsia" w:ascii="宋体"/>
                <w:bCs/>
                <w:szCs w:val="21"/>
              </w:rPr>
              <w:t xml:space="preserve">  □广告公司   □媒体单位   □广告主   □其他</w:t>
            </w:r>
          </w:p>
        </w:tc>
        <w:tc>
          <w:tcPr>
            <w:tcW w:w="1050" w:type="dxa"/>
            <w:vAlign w:val="center"/>
          </w:tcPr>
          <w:p>
            <w:pPr>
              <w:jc w:val="center"/>
              <w:rPr>
                <w:rFonts w:hint="eastAsia" w:ascii="宋体"/>
                <w:bCs/>
                <w:szCs w:val="21"/>
              </w:rPr>
            </w:pPr>
            <w:r>
              <w:rPr>
                <w:rFonts w:hint="eastAsia"/>
              </w:rPr>
              <w:t>电话</w:t>
            </w:r>
          </w:p>
        </w:tc>
        <w:tc>
          <w:tcPr>
            <w:tcW w:w="2731" w:type="dxa"/>
            <w:gridSpan w:val="3"/>
            <w:vAlign w:val="center"/>
          </w:tcPr>
          <w:p>
            <w:pPr>
              <w:rPr>
                <w:rFonts w:hint="eastAsia" w:ascii="宋体"/>
                <w:bCs/>
                <w:szCs w:val="21"/>
              </w:rPr>
            </w:pPr>
            <w:r>
              <w:rPr>
                <w:rFonts w:hint="eastAsia" w:ascii="黑体" w:eastAsia="黑体"/>
                <w:b/>
                <w:bCs/>
                <w:sz w:val="30"/>
              </w:rPr>
              <w:t>*</w:t>
            </w:r>
          </w:p>
        </w:tc>
        <w:tc>
          <w:tcPr>
            <w:tcW w:w="1060" w:type="dxa"/>
            <w:vAlign w:val="center"/>
          </w:tcPr>
          <w:p>
            <w:pPr>
              <w:jc w:val="center"/>
              <w:rPr>
                <w:rFonts w:hint="eastAsia" w:ascii="宋体"/>
                <w:bCs/>
                <w:szCs w:val="21"/>
              </w:rPr>
            </w:pPr>
            <w:r>
              <w:rPr>
                <w:rFonts w:hint="eastAsia"/>
              </w:rPr>
              <w:t>邮箱</w:t>
            </w:r>
          </w:p>
        </w:tc>
        <w:tc>
          <w:tcPr>
            <w:tcW w:w="2217" w:type="dxa"/>
            <w:gridSpan w:val="2"/>
            <w:vAlign w:val="center"/>
          </w:tcPr>
          <w:p>
            <w:pPr>
              <w:rPr>
                <w:rFonts w:hint="eastAsia" w:ascii="宋体"/>
                <w:bCs/>
                <w:szCs w:val="21"/>
              </w:rPr>
            </w:pPr>
            <w:r>
              <w:rPr>
                <w:rFonts w:hint="eastAsia" w:ascii="黑体" w:eastAsia="黑体"/>
                <w:b/>
                <w:bCs/>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891" w:type="dxa"/>
            <w:vAlign w:val="center"/>
          </w:tcPr>
          <w:p>
            <w:pPr>
              <w:jc w:val="center"/>
            </w:pPr>
            <w:r>
              <w:rPr>
                <w:rFonts w:hint="eastAsia"/>
              </w:rPr>
              <w:t>通讯地址</w:t>
            </w:r>
          </w:p>
        </w:tc>
        <w:tc>
          <w:tcPr>
            <w:tcW w:w="9257" w:type="dxa"/>
            <w:gridSpan w:val="7"/>
            <w:vAlign w:val="center"/>
          </w:tcPr>
          <w:p>
            <w:r>
              <w:rPr>
                <w:rFonts w:hint="eastAsia" w:ascii="黑体" w:eastAsia="黑体"/>
                <w:b/>
                <w:bCs/>
                <w:sz w:val="30"/>
              </w:rPr>
              <w:t>*</w:t>
            </w:r>
          </w:p>
        </w:tc>
        <w:tc>
          <w:tcPr>
            <w:tcW w:w="1060" w:type="dxa"/>
            <w:vAlign w:val="center"/>
          </w:tcPr>
          <w:p>
            <w:pPr>
              <w:jc w:val="center"/>
            </w:pPr>
            <w:r>
              <w:rPr>
                <w:rFonts w:hint="eastAsia"/>
              </w:rPr>
              <w:t>邮编</w:t>
            </w:r>
          </w:p>
        </w:tc>
        <w:tc>
          <w:tcPr>
            <w:tcW w:w="2217" w:type="dxa"/>
            <w:gridSpan w:val="2"/>
            <w:vAlign w:val="center"/>
          </w:tcPr>
          <w:p>
            <w:r>
              <w:rPr>
                <w:rFonts w:hint="eastAsia" w:ascii="黑体" w:eastAsia="黑体"/>
                <w:b/>
                <w:bCs/>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891" w:type="dxa"/>
            <w:vAlign w:val="center"/>
          </w:tcPr>
          <w:p>
            <w:pPr>
              <w:jc w:val="center"/>
            </w:pPr>
            <w:r>
              <w:rPr>
                <w:rFonts w:hint="eastAsia"/>
              </w:rPr>
              <w:t>作品名称</w:t>
            </w:r>
          </w:p>
        </w:tc>
        <w:tc>
          <w:tcPr>
            <w:tcW w:w="5476" w:type="dxa"/>
            <w:gridSpan w:val="3"/>
            <w:vAlign w:val="center"/>
          </w:tcPr>
          <w:p>
            <w:r>
              <w:rPr>
                <w:rFonts w:hint="eastAsia" w:ascii="黑体" w:eastAsia="黑体"/>
                <w:b/>
                <w:bCs/>
                <w:sz w:val="30"/>
              </w:rPr>
              <w:t>*</w:t>
            </w:r>
          </w:p>
        </w:tc>
        <w:tc>
          <w:tcPr>
            <w:tcW w:w="1050" w:type="dxa"/>
            <w:vAlign w:val="center"/>
          </w:tcPr>
          <w:p>
            <w:pPr>
              <w:jc w:val="center"/>
            </w:pPr>
            <w:r>
              <w:rPr>
                <w:rFonts w:hint="eastAsia"/>
              </w:rPr>
              <w:t>类别号</w:t>
            </w:r>
          </w:p>
        </w:tc>
        <w:tc>
          <w:tcPr>
            <w:tcW w:w="945" w:type="dxa"/>
            <w:vAlign w:val="center"/>
          </w:tcPr>
          <w:p>
            <w:pPr>
              <w:rPr>
                <w:rFonts w:hint="eastAsia"/>
              </w:rPr>
            </w:pPr>
            <w:r>
              <w:rPr>
                <w:rFonts w:hint="eastAsia" w:ascii="黑体" w:eastAsia="黑体"/>
                <w:b/>
                <w:bCs/>
                <w:sz w:val="30"/>
              </w:rPr>
              <w:t>*</w:t>
            </w:r>
          </w:p>
        </w:tc>
        <w:tc>
          <w:tcPr>
            <w:tcW w:w="1050" w:type="dxa"/>
            <w:vAlign w:val="center"/>
          </w:tcPr>
          <w:p>
            <w:pPr>
              <w:jc w:val="center"/>
            </w:pPr>
            <w:r>
              <w:rPr>
                <w:rFonts w:hint="eastAsia"/>
              </w:rPr>
              <w:t>项号</w:t>
            </w:r>
          </w:p>
        </w:tc>
        <w:tc>
          <w:tcPr>
            <w:tcW w:w="1796" w:type="dxa"/>
            <w:gridSpan w:val="2"/>
            <w:vAlign w:val="center"/>
          </w:tcPr>
          <w:p>
            <w:pPr>
              <w:ind w:left="-163" w:leftChars="-126" w:hanging="102" w:hangingChars="34"/>
              <w:rPr>
                <w:rFonts w:hint="eastAsia"/>
              </w:rPr>
            </w:pPr>
            <w:r>
              <w:rPr>
                <w:rFonts w:hint="eastAsia" w:ascii="黑体" w:eastAsia="黑体"/>
                <w:b/>
                <w:bCs/>
                <w:sz w:val="30"/>
              </w:rPr>
              <w:t>* *</w:t>
            </w:r>
          </w:p>
        </w:tc>
        <w:tc>
          <w:tcPr>
            <w:tcW w:w="941" w:type="dxa"/>
            <w:vAlign w:val="center"/>
          </w:tcPr>
          <w:p>
            <w:pPr>
              <w:jc w:val="center"/>
              <w:rPr>
                <w:rFonts w:hint="eastAsia"/>
              </w:rPr>
            </w:pPr>
            <w:r>
              <w:rPr>
                <w:rFonts w:hint="eastAsia"/>
              </w:rPr>
              <w:t>联系人</w:t>
            </w:r>
          </w:p>
        </w:tc>
        <w:tc>
          <w:tcPr>
            <w:tcW w:w="1276" w:type="dxa"/>
            <w:vAlign w:val="center"/>
          </w:tcPr>
          <w:p>
            <w:r>
              <w:rPr>
                <w:rFonts w:hint="eastAsia" w:ascii="黑体" w:eastAsia="黑体"/>
                <w:b/>
                <w:bCs/>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pPr>
            <w:r>
              <w:rPr>
                <w:rFonts w:hint="eastAsia"/>
              </w:rPr>
              <w:t>客户全称</w:t>
            </w:r>
          </w:p>
        </w:tc>
        <w:tc>
          <w:tcPr>
            <w:tcW w:w="5476" w:type="dxa"/>
            <w:gridSpan w:val="3"/>
            <w:vAlign w:val="center"/>
          </w:tcPr>
          <w:p>
            <w:pPr>
              <w:rPr>
                <w:rFonts w:hint="eastAsia"/>
              </w:rPr>
            </w:pPr>
            <w:r>
              <w:rPr>
                <w:rFonts w:hint="eastAsia" w:ascii="黑体" w:eastAsia="黑体"/>
                <w:b/>
                <w:bCs/>
                <w:sz w:val="30"/>
              </w:rPr>
              <w:t>*</w:t>
            </w:r>
          </w:p>
        </w:tc>
        <w:tc>
          <w:tcPr>
            <w:tcW w:w="1995" w:type="dxa"/>
            <w:gridSpan w:val="2"/>
            <w:vAlign w:val="center"/>
          </w:tcPr>
          <w:p>
            <w:pPr>
              <w:jc w:val="center"/>
            </w:pPr>
            <w:r>
              <w:rPr>
                <w:rFonts w:hint="eastAsia"/>
              </w:rPr>
              <w:t>首次发布媒体</w:t>
            </w:r>
          </w:p>
        </w:tc>
        <w:tc>
          <w:tcPr>
            <w:tcW w:w="1786" w:type="dxa"/>
            <w:gridSpan w:val="2"/>
            <w:vAlign w:val="center"/>
          </w:tcPr>
          <w:p>
            <w:r>
              <w:rPr>
                <w:rFonts w:hint="eastAsia" w:ascii="黑体" w:eastAsia="黑体"/>
                <w:b/>
                <w:bCs/>
                <w:sz w:val="30"/>
              </w:rPr>
              <w:t>*</w:t>
            </w:r>
          </w:p>
        </w:tc>
        <w:tc>
          <w:tcPr>
            <w:tcW w:w="1060" w:type="dxa"/>
            <w:vAlign w:val="center"/>
          </w:tcPr>
          <w:p>
            <w:pPr>
              <w:jc w:val="center"/>
            </w:pPr>
            <w:r>
              <w:rPr>
                <w:rFonts w:hint="eastAsia"/>
              </w:rPr>
              <w:t>发布时间</w:t>
            </w:r>
          </w:p>
        </w:tc>
        <w:tc>
          <w:tcPr>
            <w:tcW w:w="2217" w:type="dxa"/>
            <w:gridSpan w:val="2"/>
            <w:vAlign w:val="center"/>
          </w:tcPr>
          <w:p>
            <w:r>
              <w:rPr>
                <w:rFonts w:hint="eastAsia" w:ascii="黑体" w:eastAsia="黑体"/>
                <w:b/>
                <w:bCs/>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9" w:hRule="atLeast"/>
        </w:trPr>
        <w:tc>
          <w:tcPr>
            <w:tcW w:w="1891" w:type="dxa"/>
            <w:vAlign w:val="center"/>
          </w:tcPr>
          <w:p>
            <w:pPr>
              <w:spacing w:line="400" w:lineRule="atLeast"/>
              <w:jc w:val="center"/>
            </w:pPr>
            <w:r>
              <w:rPr>
                <w:rFonts w:hint="eastAsia"/>
              </w:rPr>
              <w:t>创意总监</w:t>
            </w:r>
          </w:p>
        </w:tc>
        <w:tc>
          <w:tcPr>
            <w:tcW w:w="2074" w:type="dxa"/>
            <w:vAlign w:val="center"/>
          </w:tcPr>
          <w:p>
            <w:pPr>
              <w:spacing w:line="400" w:lineRule="atLeast"/>
              <w:rPr>
                <w:rFonts w:hint="eastAsia"/>
              </w:rPr>
            </w:pPr>
            <w:r>
              <w:rPr>
                <w:rFonts w:hint="eastAsia" w:ascii="黑体" w:eastAsia="黑体"/>
                <w:b/>
                <w:bCs/>
                <w:sz w:val="30"/>
              </w:rPr>
              <w:t>*</w:t>
            </w:r>
          </w:p>
        </w:tc>
        <w:tc>
          <w:tcPr>
            <w:tcW w:w="1560" w:type="dxa"/>
            <w:vAlign w:val="center"/>
          </w:tcPr>
          <w:p>
            <w:pPr>
              <w:spacing w:line="400" w:lineRule="atLeast"/>
              <w:jc w:val="center"/>
            </w:pPr>
            <w:r>
              <w:rPr>
                <w:rFonts w:hint="eastAsia"/>
              </w:rPr>
              <w:t>创意总监邮箱</w:t>
            </w:r>
          </w:p>
        </w:tc>
        <w:tc>
          <w:tcPr>
            <w:tcW w:w="1842" w:type="dxa"/>
            <w:vAlign w:val="center"/>
          </w:tcPr>
          <w:p>
            <w:pPr>
              <w:spacing w:line="400" w:lineRule="atLeast"/>
              <w:rPr>
                <w:rFonts w:hint="eastAsia"/>
              </w:rPr>
            </w:pPr>
            <w:r>
              <w:rPr>
                <w:rFonts w:hint="eastAsia" w:ascii="黑体" w:eastAsia="黑体"/>
                <w:b/>
                <w:bCs/>
                <w:sz w:val="30"/>
              </w:rPr>
              <w:t>*</w:t>
            </w:r>
          </w:p>
        </w:tc>
        <w:tc>
          <w:tcPr>
            <w:tcW w:w="1995" w:type="dxa"/>
            <w:gridSpan w:val="2"/>
            <w:vAlign w:val="center"/>
          </w:tcPr>
          <w:p>
            <w:pPr>
              <w:spacing w:line="400" w:lineRule="atLeast"/>
              <w:jc w:val="center"/>
            </w:pPr>
            <w:r>
              <w:rPr>
                <w:rFonts w:hint="eastAsia"/>
              </w:rPr>
              <w:t>创意</w:t>
            </w:r>
          </w:p>
        </w:tc>
        <w:tc>
          <w:tcPr>
            <w:tcW w:w="1786" w:type="dxa"/>
            <w:gridSpan w:val="2"/>
            <w:vAlign w:val="center"/>
          </w:tcPr>
          <w:p>
            <w:pPr>
              <w:spacing w:line="400" w:lineRule="atLeast"/>
            </w:pPr>
            <w:r>
              <w:rPr>
                <w:rFonts w:hint="eastAsia" w:ascii="黑体" w:eastAsia="黑体"/>
                <w:b/>
                <w:bCs/>
                <w:sz w:val="30"/>
              </w:rPr>
              <w:t>*</w:t>
            </w:r>
          </w:p>
        </w:tc>
        <w:tc>
          <w:tcPr>
            <w:tcW w:w="1060" w:type="dxa"/>
            <w:vAlign w:val="center"/>
          </w:tcPr>
          <w:p>
            <w:pPr>
              <w:spacing w:line="400" w:lineRule="atLeast"/>
              <w:ind w:firstLine="210" w:firstLineChars="100"/>
            </w:pPr>
            <w:r>
              <w:rPr>
                <w:rFonts w:hint="eastAsia"/>
              </w:rPr>
              <w:t>文案</w:t>
            </w:r>
          </w:p>
        </w:tc>
        <w:tc>
          <w:tcPr>
            <w:tcW w:w="2217" w:type="dxa"/>
            <w:gridSpan w:val="2"/>
            <w:vAlign w:val="center"/>
          </w:tcPr>
          <w:p>
            <w:pPr>
              <w:spacing w:line="400" w:lineRule="atLeast"/>
            </w:pPr>
            <w:r>
              <w:rPr>
                <w:rFonts w:hint="eastAsia" w:ascii="黑体" w:eastAsia="黑体"/>
                <w:b/>
                <w:bCs/>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pPr>
            <w:r>
              <w:rPr>
                <w:rFonts w:hint="eastAsia"/>
              </w:rPr>
              <w:t>平面设计</w:t>
            </w:r>
          </w:p>
        </w:tc>
        <w:tc>
          <w:tcPr>
            <w:tcW w:w="2074" w:type="dxa"/>
            <w:vAlign w:val="center"/>
          </w:tcPr>
          <w:p>
            <w:pPr>
              <w:jc w:val="center"/>
            </w:pPr>
          </w:p>
        </w:tc>
        <w:tc>
          <w:tcPr>
            <w:tcW w:w="1560" w:type="dxa"/>
            <w:vAlign w:val="center"/>
          </w:tcPr>
          <w:p>
            <w:pPr>
              <w:jc w:val="center"/>
            </w:pPr>
            <w:r>
              <w:rPr>
                <w:rFonts w:hint="eastAsia"/>
              </w:rPr>
              <w:t>美术指导</w:t>
            </w:r>
          </w:p>
        </w:tc>
        <w:tc>
          <w:tcPr>
            <w:tcW w:w="1842" w:type="dxa"/>
            <w:vAlign w:val="center"/>
          </w:tcPr>
          <w:p>
            <w:pPr>
              <w:jc w:val="center"/>
            </w:pPr>
          </w:p>
        </w:tc>
        <w:tc>
          <w:tcPr>
            <w:tcW w:w="1995" w:type="dxa"/>
            <w:gridSpan w:val="2"/>
            <w:vAlign w:val="center"/>
          </w:tcPr>
          <w:p>
            <w:pPr>
              <w:ind w:firstLine="210" w:firstLineChars="100"/>
            </w:pPr>
            <w:r>
              <w:rPr>
                <w:rFonts w:hint="eastAsia"/>
              </w:rPr>
              <w:t>插图/电脑绘画</w:t>
            </w:r>
          </w:p>
        </w:tc>
        <w:tc>
          <w:tcPr>
            <w:tcW w:w="5063"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pPr>
            <w:r>
              <w:rPr>
                <w:rFonts w:hint="eastAsia"/>
              </w:rPr>
              <w:t>广告公司制片</w:t>
            </w:r>
          </w:p>
        </w:tc>
        <w:tc>
          <w:tcPr>
            <w:tcW w:w="2074" w:type="dxa"/>
            <w:vAlign w:val="center"/>
          </w:tcPr>
          <w:p>
            <w:pPr>
              <w:jc w:val="center"/>
            </w:pPr>
          </w:p>
        </w:tc>
        <w:tc>
          <w:tcPr>
            <w:tcW w:w="1560" w:type="dxa"/>
            <w:vAlign w:val="center"/>
          </w:tcPr>
          <w:p>
            <w:pPr>
              <w:jc w:val="center"/>
            </w:pPr>
            <w:r>
              <w:rPr>
                <w:rFonts w:hint="eastAsia"/>
              </w:rPr>
              <w:t>影视公司制片</w:t>
            </w:r>
          </w:p>
        </w:tc>
        <w:tc>
          <w:tcPr>
            <w:tcW w:w="1842" w:type="dxa"/>
            <w:vAlign w:val="center"/>
          </w:tcPr>
          <w:p>
            <w:pPr>
              <w:jc w:val="center"/>
            </w:pPr>
          </w:p>
        </w:tc>
        <w:tc>
          <w:tcPr>
            <w:tcW w:w="1995" w:type="dxa"/>
            <w:gridSpan w:val="2"/>
            <w:vAlign w:val="center"/>
          </w:tcPr>
          <w:p>
            <w:pPr>
              <w:jc w:val="center"/>
            </w:pPr>
            <w:r>
              <w:rPr>
                <w:rFonts w:hint="eastAsia"/>
              </w:rPr>
              <w:t>导演</w:t>
            </w:r>
          </w:p>
        </w:tc>
        <w:tc>
          <w:tcPr>
            <w:tcW w:w="1786" w:type="dxa"/>
            <w:gridSpan w:val="2"/>
            <w:vAlign w:val="center"/>
          </w:tcPr>
          <w:p>
            <w:pPr>
              <w:jc w:val="center"/>
            </w:pPr>
          </w:p>
        </w:tc>
        <w:tc>
          <w:tcPr>
            <w:tcW w:w="1060" w:type="dxa"/>
            <w:vAlign w:val="center"/>
          </w:tcPr>
          <w:p>
            <w:pPr>
              <w:jc w:val="center"/>
            </w:pPr>
            <w:r>
              <w:rPr>
                <w:rFonts w:hint="eastAsia"/>
              </w:rPr>
              <w:t>摄影</w:t>
            </w:r>
          </w:p>
        </w:tc>
        <w:tc>
          <w:tcPr>
            <w:tcW w:w="221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pPr>
            <w:r>
              <w:rPr>
                <w:rFonts w:hint="eastAsia"/>
              </w:rPr>
              <w:t>音乐指导</w:t>
            </w:r>
          </w:p>
        </w:tc>
        <w:tc>
          <w:tcPr>
            <w:tcW w:w="2074" w:type="dxa"/>
            <w:vAlign w:val="center"/>
          </w:tcPr>
          <w:p>
            <w:pPr>
              <w:jc w:val="center"/>
            </w:pPr>
          </w:p>
        </w:tc>
        <w:tc>
          <w:tcPr>
            <w:tcW w:w="1560" w:type="dxa"/>
            <w:vAlign w:val="center"/>
          </w:tcPr>
          <w:p>
            <w:pPr>
              <w:jc w:val="center"/>
            </w:pPr>
            <w:r>
              <w:rPr>
                <w:rFonts w:hint="eastAsia"/>
              </w:rPr>
              <w:t>音乐制作公司</w:t>
            </w:r>
          </w:p>
        </w:tc>
        <w:tc>
          <w:tcPr>
            <w:tcW w:w="1842" w:type="dxa"/>
            <w:vAlign w:val="center"/>
          </w:tcPr>
          <w:p>
            <w:pPr>
              <w:jc w:val="center"/>
            </w:pPr>
          </w:p>
        </w:tc>
        <w:tc>
          <w:tcPr>
            <w:tcW w:w="1995" w:type="dxa"/>
            <w:gridSpan w:val="2"/>
            <w:vAlign w:val="center"/>
          </w:tcPr>
          <w:p>
            <w:pPr>
              <w:jc w:val="center"/>
            </w:pPr>
            <w:r>
              <w:rPr>
                <w:rFonts w:hint="eastAsia"/>
              </w:rPr>
              <w:t>剪接</w:t>
            </w:r>
          </w:p>
        </w:tc>
        <w:tc>
          <w:tcPr>
            <w:tcW w:w="1786" w:type="dxa"/>
            <w:gridSpan w:val="2"/>
            <w:vAlign w:val="center"/>
          </w:tcPr>
          <w:p>
            <w:pPr>
              <w:jc w:val="center"/>
            </w:pPr>
          </w:p>
        </w:tc>
        <w:tc>
          <w:tcPr>
            <w:tcW w:w="1060" w:type="dxa"/>
            <w:vAlign w:val="center"/>
          </w:tcPr>
          <w:p>
            <w:pPr>
              <w:jc w:val="center"/>
            </w:pPr>
            <w:r>
              <w:rPr>
                <w:rFonts w:hint="eastAsia"/>
              </w:rPr>
              <w:t>后期</w:t>
            </w:r>
          </w:p>
        </w:tc>
        <w:tc>
          <w:tcPr>
            <w:tcW w:w="221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14425" w:type="dxa"/>
            <w:gridSpan w:val="11"/>
            <w:vAlign w:val="center"/>
          </w:tcPr>
          <w:p>
            <w:pPr>
              <w:rPr>
                <w:rFonts w:hint="eastAsia" w:ascii="黑体" w:eastAsia="黑体"/>
                <w:b/>
                <w:bCs/>
                <w:sz w:val="30"/>
              </w:rPr>
            </w:pPr>
            <w:r>
              <w:rPr>
                <w:rFonts w:hint="eastAsia"/>
              </w:rPr>
              <w:t>创意说明：</w:t>
            </w:r>
          </w:p>
        </w:tc>
      </w:tr>
    </w:tbl>
    <w:p>
      <w:pPr>
        <w:jc w:val="center"/>
        <w:rPr>
          <w:rFonts w:hint="eastAsia" w:ascii="宋体"/>
          <w:b/>
          <w:sz w:val="40"/>
          <w:szCs w:val="44"/>
        </w:rPr>
      </w:pPr>
      <w:r>
        <w:rPr>
          <w:rFonts w:hint="eastAsia" w:ascii="黑体" w:hAnsi="黑体" w:eastAsia="黑体" w:cs="黑体"/>
          <w:bCs/>
          <w:sz w:val="24"/>
          <w:szCs w:val="24"/>
        </w:rPr>
        <w:t>*地区：       市           *单件/系列</w:t>
      </w:r>
      <w:r>
        <w:rPr>
          <w:rFonts w:hint="eastAsia" w:ascii="黑体" w:hAnsi="黑体" w:eastAsia="黑体" w:cs="黑体"/>
          <w:bCs/>
          <w:sz w:val="24"/>
          <w:szCs w:val="24"/>
          <w:lang w:val="en-US" w:eastAsia="zh-CN"/>
        </w:rPr>
        <w:t>:</w:t>
      </w:r>
      <w:r>
        <w:rPr>
          <w:rFonts w:hint="eastAsia" w:ascii="黑体" w:hAnsi="黑体" w:eastAsia="黑体" w:cs="黑体"/>
          <w:bCs/>
          <w:sz w:val="24"/>
          <w:szCs w:val="24"/>
        </w:rPr>
        <w:t xml:space="preserve">        *幅/条数：</w:t>
      </w: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w:t>
      </w:r>
      <w:r>
        <w:rPr>
          <w:rFonts w:hint="eastAsia" w:ascii="黑体" w:hAnsi="黑体" w:eastAsia="黑体" w:cs="黑体"/>
          <w:bCs/>
          <w:sz w:val="24"/>
          <w:szCs w:val="24"/>
        </w:rPr>
        <w:t xml:space="preserve">      □商业类   □公益类   </w:t>
      </w:r>
      <w:r>
        <w:rPr>
          <w:rFonts w:hint="eastAsia" w:ascii="黑体" w:eastAsia="黑体"/>
          <w:bCs/>
          <w:sz w:val="30"/>
        </w:rPr>
        <w:t xml:space="preserve"> </w:t>
      </w:r>
    </w:p>
    <w:p>
      <w:pPr>
        <w:spacing w:line="380" w:lineRule="exact"/>
        <w:rPr>
          <w:rFonts w:hint="eastAsia" w:ascii="仿宋" w:hAnsi="仿宋" w:eastAsia="仿宋"/>
          <w:sz w:val="32"/>
          <w:szCs w:val="32"/>
        </w:rPr>
      </w:pPr>
      <w:r>
        <w:rPr>
          <w:rFonts w:hint="eastAsia"/>
        </w:rPr>
        <w:t>注：*为必填项目</w:t>
      </w:r>
    </w:p>
    <w:p>
      <w:pPr>
        <w:spacing w:line="380" w:lineRule="exact"/>
        <w:rPr>
          <w:rFonts w:hint="eastAsia" w:ascii="宋体" w:hAnsi="宋体"/>
          <w:b/>
          <w:sz w:val="40"/>
          <w:szCs w:val="44"/>
        </w:rPr>
      </w:pPr>
      <w:r>
        <w:rPr>
          <w:rFonts w:hint="eastAsia" w:ascii="仿宋" w:hAnsi="仿宋" w:eastAsia="仿宋"/>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40"/>
          <w:szCs w:val="44"/>
        </w:rPr>
      </w:pPr>
      <w:r>
        <w:rPr>
          <w:rFonts w:hint="eastAsia" w:ascii="宋体" w:hAnsi="宋体"/>
          <w:b/>
          <w:sz w:val="40"/>
          <w:szCs w:val="44"/>
        </w:rPr>
        <w:t>2019年度“泰山杯”广告作品大赛参赛作品内容分类表</w:t>
      </w:r>
    </w:p>
    <w:p>
      <w:pPr>
        <w:numPr>
          <w:ilvl w:val="0"/>
          <w:numId w:val="0"/>
        </w:numPr>
        <w:jc w:val="left"/>
        <w:rPr>
          <w:rFonts w:hint="eastAsia" w:ascii="仿宋" w:hAnsi="仿宋" w:eastAsia="仿宋" w:cs="仿宋"/>
          <w:kern w:val="0"/>
          <w:sz w:val="32"/>
          <w:szCs w:val="32"/>
          <w:lang w:val="en-US" w:eastAsia="zh-CN"/>
        </w:rPr>
      </w:pPr>
    </w:p>
    <w:tbl>
      <w:tblPr>
        <w:tblStyle w:val="8"/>
        <w:tblW w:w="14601" w:type="dxa"/>
        <w:tblInd w:w="0" w:type="dxa"/>
        <w:tblLayout w:type="fixed"/>
        <w:tblCellMar>
          <w:top w:w="0" w:type="dxa"/>
          <w:left w:w="108" w:type="dxa"/>
          <w:bottom w:w="0" w:type="dxa"/>
          <w:right w:w="108" w:type="dxa"/>
        </w:tblCellMar>
      </w:tblPr>
      <w:tblGrid>
        <w:gridCol w:w="851"/>
        <w:gridCol w:w="1701"/>
        <w:gridCol w:w="1134"/>
        <w:gridCol w:w="10915"/>
      </w:tblGrid>
      <w:tr>
        <w:tblPrEx>
          <w:tblLayout w:type="fixed"/>
          <w:tblCellMar>
            <w:top w:w="0" w:type="dxa"/>
            <w:left w:w="108" w:type="dxa"/>
            <w:bottom w:w="0" w:type="dxa"/>
            <w:right w:w="108" w:type="dxa"/>
          </w:tblCellMar>
        </w:tblPrEx>
        <w:trPr>
          <w:trHeight w:val="179" w:hRule="atLeast"/>
        </w:trPr>
        <w:tc>
          <w:tcPr>
            <w:tcW w:w="85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类别</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项号</w:t>
            </w:r>
          </w:p>
        </w:tc>
        <w:tc>
          <w:tcPr>
            <w:tcW w:w="10915" w:type="dxa"/>
            <w:tcBorders>
              <w:top w:val="single" w:color="auto" w:sz="4" w:space="0"/>
              <w:left w:val="single" w:color="auto" w:sz="4" w:space="0"/>
              <w:bottom w:val="single" w:color="auto" w:sz="4" w:space="0"/>
              <w:right w:val="single" w:color="auto" w:sz="4" w:space="0"/>
            </w:tcBorders>
            <w:vAlign w:val="center"/>
          </w:tcPr>
          <w:p>
            <w:pPr>
              <w:ind w:firstLine="3255" w:firstLineChars="1550"/>
            </w:pPr>
            <w:r>
              <w:rPr>
                <w:rFonts w:hint="default" w:ascii="宋体" w:hAnsi="宋体"/>
                <w:szCs w:val="21"/>
              </w:rPr>
              <w:t>项目内容</w:t>
            </w:r>
          </w:p>
        </w:tc>
      </w:tr>
      <w:tr>
        <w:tblPrEx>
          <w:tblLayout w:type="fixed"/>
          <w:tblCellMar>
            <w:top w:w="0" w:type="dxa"/>
            <w:left w:w="108" w:type="dxa"/>
            <w:bottom w:w="0" w:type="dxa"/>
            <w:right w:w="108" w:type="dxa"/>
          </w:tblCellMar>
        </w:tblPrEx>
        <w:trPr>
          <w:cantSplit/>
          <w:trHeight w:val="157"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ind w:right="-162" w:rightChars="-77"/>
            </w:pPr>
            <w:r>
              <w:rPr>
                <w:rFonts w:hint="default" w:ascii="宋体" w:hAnsi="宋体"/>
                <w:b/>
                <w:szCs w:val="21"/>
              </w:rPr>
              <w:t>商业类</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ind w:right="-162" w:rightChars="-77"/>
              <w:jc w:val="center"/>
            </w:pPr>
            <w:r>
              <w:rPr>
                <w:rFonts w:hint="default" w:ascii="宋体" w:hAnsi="宋体"/>
                <w:szCs w:val="21"/>
              </w:rPr>
              <w:t>(A类)</w:t>
            </w:r>
          </w:p>
          <w:p>
            <w:pPr>
              <w:ind w:right="-162" w:rightChars="-77"/>
              <w:jc w:val="center"/>
            </w:pPr>
            <w:r>
              <w:rPr>
                <w:rFonts w:hint="default" w:ascii="宋体" w:hAnsi="宋体"/>
                <w:szCs w:val="21"/>
              </w:rPr>
              <w:t>影视作品</w:t>
            </w:r>
          </w:p>
          <w:p>
            <w:pPr>
              <w:ind w:right="-162" w:rightChars="-77" w:firstLine="315" w:firstLineChars="150"/>
              <w:jc w:val="center"/>
            </w:pPr>
          </w:p>
          <w:p>
            <w:pPr>
              <w:ind w:right="-162" w:rightChars="-77" w:firstLine="315" w:firstLineChars="150"/>
              <w:jc w:val="center"/>
            </w:pPr>
          </w:p>
          <w:p>
            <w:pPr>
              <w:ind w:right="-162" w:rightChars="-77" w:firstLine="315" w:firstLineChars="150"/>
              <w:jc w:val="center"/>
            </w:pPr>
          </w:p>
          <w:p>
            <w:pPr>
              <w:ind w:right="-162" w:rightChars="-77"/>
              <w:jc w:val="center"/>
            </w:pPr>
            <w:r>
              <w:rPr>
                <w:rFonts w:hint="default" w:ascii="宋体" w:hAnsi="宋体"/>
                <w:szCs w:val="21"/>
              </w:rPr>
              <w:t>(B类)</w:t>
            </w:r>
          </w:p>
          <w:p>
            <w:pPr>
              <w:ind w:right="-162" w:rightChars="-77"/>
              <w:jc w:val="center"/>
            </w:pPr>
            <w:r>
              <w:rPr>
                <w:rFonts w:hint="default" w:ascii="宋体" w:hAnsi="宋体"/>
                <w:szCs w:val="21"/>
              </w:rPr>
              <w:t>动画作品</w:t>
            </w:r>
          </w:p>
          <w:p>
            <w:pPr>
              <w:ind w:right="-162" w:rightChars="-77"/>
              <w:jc w:val="center"/>
            </w:pPr>
          </w:p>
          <w:p>
            <w:pPr>
              <w:ind w:right="-162" w:rightChars="-77"/>
              <w:jc w:val="center"/>
            </w:pPr>
            <w:r>
              <w:rPr>
                <w:rFonts w:hint="default" w:ascii="宋体" w:hAnsi="宋体"/>
                <w:szCs w:val="21"/>
              </w:rPr>
              <w:t>(C类)</w:t>
            </w:r>
          </w:p>
          <w:p>
            <w:pPr>
              <w:ind w:right="-162" w:rightChars="-77"/>
              <w:jc w:val="center"/>
            </w:pPr>
            <w:r>
              <w:rPr>
                <w:rFonts w:hint="default" w:ascii="宋体" w:hAnsi="宋体"/>
                <w:szCs w:val="21"/>
              </w:rPr>
              <w:t>平面作品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 xml:space="preserve">形象项----企业形象、区域形象、旅游景点形象、城市形象等形象广告 </w:t>
            </w:r>
          </w:p>
        </w:tc>
      </w:tr>
      <w:tr>
        <w:tblPrEx>
          <w:tblLayout w:type="fixed"/>
          <w:tblCellMar>
            <w:top w:w="0" w:type="dxa"/>
            <w:left w:w="108" w:type="dxa"/>
            <w:bottom w:w="0" w:type="dxa"/>
            <w:right w:w="108" w:type="dxa"/>
          </w:tblCellMar>
        </w:tblPrEx>
        <w:trPr>
          <w:cantSplit/>
          <w:trHeight w:val="16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2</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家用电器项----大小型家用电器、灯泡、电池、摄像机、照相机、胶卷</w:t>
            </w:r>
          </w:p>
        </w:tc>
      </w:tr>
      <w:tr>
        <w:tblPrEx>
          <w:tblLayout w:type="fixed"/>
          <w:tblCellMar>
            <w:top w:w="0" w:type="dxa"/>
            <w:left w:w="108" w:type="dxa"/>
            <w:bottom w:w="0" w:type="dxa"/>
            <w:right w:w="108" w:type="dxa"/>
          </w:tblCellMar>
        </w:tblPrEx>
        <w:trPr>
          <w:cantSplit/>
          <w:trHeight w:val="69"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3</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食品项----非饮料的食品、保健食品</w:t>
            </w:r>
          </w:p>
        </w:tc>
      </w:tr>
      <w:tr>
        <w:tblPrEx>
          <w:tblLayout w:type="fixed"/>
          <w:tblCellMar>
            <w:top w:w="0" w:type="dxa"/>
            <w:left w:w="108" w:type="dxa"/>
            <w:bottom w:w="0" w:type="dxa"/>
            <w:right w:w="108" w:type="dxa"/>
          </w:tblCellMar>
        </w:tblPrEx>
        <w:trPr>
          <w:cantSplit/>
          <w:trHeight w:val="26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4</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饮料项----饮料、乳品、啤酒、白酒、红酒等</w:t>
            </w:r>
          </w:p>
        </w:tc>
      </w:tr>
      <w:tr>
        <w:tblPrEx>
          <w:tblLayout w:type="fixed"/>
          <w:tblCellMar>
            <w:top w:w="0" w:type="dxa"/>
            <w:left w:w="108" w:type="dxa"/>
            <w:bottom w:w="0" w:type="dxa"/>
            <w:right w:w="108" w:type="dxa"/>
          </w:tblCellMar>
        </w:tblPrEx>
        <w:trPr>
          <w:cantSplit/>
          <w:trHeight w:val="549"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5</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家庭及个人用品项----清洁洗涤剂、沐浴用品、美发护发、纸尿布、日用品、芳香剂、除湿剂、防虫剂、化妆品、保养品、服饰、香水、珠宝、运动器材、钟表、眼镜、妇女保健用品、牙具、剃须刀</w:t>
            </w:r>
          </w:p>
        </w:tc>
      </w:tr>
      <w:tr>
        <w:tblPrEx>
          <w:tblLayout w:type="fixed"/>
          <w:tblCellMar>
            <w:top w:w="0" w:type="dxa"/>
            <w:left w:w="108" w:type="dxa"/>
            <w:bottom w:w="0" w:type="dxa"/>
            <w:right w:w="108" w:type="dxa"/>
          </w:tblCellMar>
        </w:tblPrEx>
        <w:trPr>
          <w:cantSplit/>
          <w:trHeight w:val="13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6</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办公设备及用品项----电脑、打印机、复印机、光盘、录相带、文具等</w:t>
            </w:r>
          </w:p>
        </w:tc>
      </w:tr>
      <w:tr>
        <w:tblPrEx>
          <w:tblLayout w:type="fixed"/>
          <w:tblCellMar>
            <w:top w:w="0" w:type="dxa"/>
            <w:left w:w="108" w:type="dxa"/>
            <w:bottom w:w="0" w:type="dxa"/>
            <w:right w:w="108" w:type="dxa"/>
          </w:tblCellMar>
        </w:tblPrEx>
        <w:trPr>
          <w:cantSplit/>
          <w:trHeight w:val="13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7</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通讯事务项----手机、固定电话、传真机、传呼服务、电信业、通讯等其他事务</w:t>
            </w:r>
          </w:p>
        </w:tc>
      </w:tr>
      <w:tr>
        <w:tblPrEx>
          <w:tblLayout w:type="fixed"/>
          <w:tblCellMar>
            <w:top w:w="0" w:type="dxa"/>
            <w:left w:w="108" w:type="dxa"/>
            <w:bottom w:w="0" w:type="dxa"/>
            <w:right w:w="108" w:type="dxa"/>
          </w:tblCellMar>
        </w:tblPrEx>
        <w:trPr>
          <w:cantSplit/>
          <w:trHeight w:val="4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8</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医疗器材、药品项----医疗器材、中药、西药、健身器械</w:t>
            </w:r>
          </w:p>
        </w:tc>
      </w:tr>
      <w:tr>
        <w:tblPrEx>
          <w:tblLayout w:type="fixed"/>
          <w:tblCellMar>
            <w:top w:w="0" w:type="dxa"/>
            <w:left w:w="108" w:type="dxa"/>
            <w:bottom w:w="0" w:type="dxa"/>
            <w:right w:w="108" w:type="dxa"/>
          </w:tblCellMar>
        </w:tblPrEx>
        <w:trPr>
          <w:cantSplit/>
          <w:trHeight w:val="508"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9</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服务类项----银行、金融、保险、基金、信用卡、旅行支票、旅行社、旅游点、商场、宾馆、餐饮业、出版社、影剧、教学、航空、铁路、汽运、货运、煤气、供电、供水及各项服务等</w:t>
            </w:r>
          </w:p>
        </w:tc>
      </w:tr>
      <w:tr>
        <w:tblPrEx>
          <w:tblLayout w:type="fixed"/>
          <w:tblCellMar>
            <w:top w:w="0" w:type="dxa"/>
            <w:left w:w="108" w:type="dxa"/>
            <w:bottom w:w="0" w:type="dxa"/>
            <w:right w:w="108" w:type="dxa"/>
          </w:tblCellMar>
        </w:tblPrEx>
        <w:trPr>
          <w:cantSplit/>
          <w:trHeight w:val="119"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10</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房地产及家具建筑材料项----房地产、家具、橱具、建材、装潢</w:t>
            </w:r>
          </w:p>
        </w:tc>
      </w:tr>
      <w:tr>
        <w:tblPrEx>
          <w:tblLayout w:type="fixed"/>
          <w:tblCellMar>
            <w:top w:w="0" w:type="dxa"/>
            <w:left w:w="108" w:type="dxa"/>
            <w:bottom w:w="0" w:type="dxa"/>
            <w:right w:w="108" w:type="dxa"/>
          </w:tblCellMar>
        </w:tblPrEx>
        <w:trPr>
          <w:cantSplit/>
          <w:trHeight w:val="1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11</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交通工具及器材项----汽车、摩托车、自行车、其他交通工具及汽车装潢、汽车配件、其他器材</w:t>
            </w:r>
          </w:p>
        </w:tc>
      </w:tr>
      <w:tr>
        <w:tblPrEx>
          <w:tblLayout w:type="fixed"/>
          <w:tblCellMar>
            <w:top w:w="0" w:type="dxa"/>
            <w:left w:w="108" w:type="dxa"/>
            <w:bottom w:w="0" w:type="dxa"/>
            <w:right w:w="108" w:type="dxa"/>
          </w:tblCellMar>
        </w:tblPrEx>
        <w:trPr>
          <w:cantSplit/>
          <w:trHeight w:val="21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12</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衣物饰品项---- 时装、内衣、运动服装、首饰、鞋、帽、袜子、箱包、床上用品</w:t>
            </w:r>
          </w:p>
        </w:tc>
      </w:tr>
      <w:tr>
        <w:tblPrEx>
          <w:tblLayout w:type="fixed"/>
          <w:tblCellMar>
            <w:top w:w="0" w:type="dxa"/>
            <w:left w:w="108" w:type="dxa"/>
            <w:bottom w:w="0" w:type="dxa"/>
            <w:right w:w="108" w:type="dxa"/>
          </w:tblCellMar>
        </w:tblPrEx>
        <w:trPr>
          <w:cantSplit/>
          <w:trHeight w:val="14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13</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其他项――玩具、乐器等</w:t>
            </w:r>
          </w:p>
        </w:tc>
      </w:tr>
      <w:tr>
        <w:tblPrEx>
          <w:tblLayout w:type="fixed"/>
          <w:tblCellMar>
            <w:top w:w="0" w:type="dxa"/>
            <w:left w:w="108" w:type="dxa"/>
            <w:bottom w:w="0" w:type="dxa"/>
            <w:right w:w="108" w:type="dxa"/>
          </w:tblCellMar>
        </w:tblPrEx>
        <w:trPr>
          <w:cantSplit/>
          <w:trHeight w:val="14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14</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微电影（仅限A影视类）</w:t>
            </w:r>
          </w:p>
        </w:tc>
      </w:tr>
      <w:tr>
        <w:tblPrEx>
          <w:tblLayout w:type="fixed"/>
          <w:tblCellMar>
            <w:top w:w="0" w:type="dxa"/>
            <w:left w:w="108" w:type="dxa"/>
            <w:bottom w:w="0" w:type="dxa"/>
            <w:right w:w="108" w:type="dxa"/>
          </w:tblCellMar>
        </w:tblPrEx>
        <w:trPr>
          <w:cantSplit/>
          <w:trHeight w:val="243"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(D类)</w:t>
            </w:r>
            <w:r>
              <w:rPr>
                <w:rFonts w:hint="default" w:ascii="宋体" w:hAnsi="宋体"/>
                <w:spacing w:val="-20"/>
                <w:szCs w:val="21"/>
              </w:rPr>
              <w:t>广播作品</w:t>
            </w:r>
          </w:p>
        </w:tc>
        <w:tc>
          <w:tcPr>
            <w:tcW w:w="12049" w:type="dxa"/>
            <w:gridSpan w:val="2"/>
            <w:tcBorders>
              <w:top w:val="single" w:color="auto" w:sz="4" w:space="0"/>
              <w:left w:val="single" w:color="auto" w:sz="4" w:space="0"/>
              <w:bottom w:val="single" w:color="auto" w:sz="4" w:space="0"/>
              <w:right w:val="single" w:color="auto" w:sz="4" w:space="0"/>
            </w:tcBorders>
            <w:vAlign w:val="center"/>
          </w:tcPr>
          <w:p>
            <w:pPr>
              <w:ind w:firstLine="945" w:firstLineChars="450"/>
            </w:pPr>
            <w:r>
              <w:rPr>
                <w:rFonts w:hint="default" w:ascii="宋体" w:hAnsi="宋体"/>
                <w:szCs w:val="21"/>
              </w:rPr>
              <w:t>包括全部的商业性广告作品</w:t>
            </w:r>
          </w:p>
        </w:tc>
      </w:tr>
      <w:tr>
        <w:tblPrEx>
          <w:tblLayout w:type="fixed"/>
          <w:tblCellMar>
            <w:top w:w="0" w:type="dxa"/>
            <w:left w:w="108" w:type="dxa"/>
            <w:bottom w:w="0" w:type="dxa"/>
            <w:right w:w="108" w:type="dxa"/>
          </w:tblCellMar>
        </w:tblPrEx>
        <w:trPr>
          <w:cantSplit/>
          <w:trHeight w:val="12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pPr>
          </w:p>
          <w:p>
            <w:pPr>
              <w:ind w:firstLine="105" w:firstLineChars="50"/>
              <w:jc w:val="center"/>
            </w:pPr>
            <w:r>
              <w:rPr>
                <w:rFonts w:hint="default" w:ascii="宋体" w:hAnsi="宋体"/>
                <w:szCs w:val="21"/>
              </w:rPr>
              <w:t>(E类)</w:t>
            </w:r>
          </w:p>
          <w:p>
            <w:pPr>
              <w:jc w:val="center"/>
            </w:pPr>
            <w:r>
              <w:rPr>
                <w:rFonts w:hint="default" w:ascii="宋体" w:hAnsi="宋体"/>
                <w:spacing w:val="-20"/>
                <w:szCs w:val="21"/>
              </w:rPr>
              <w:t>户外作品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路牌项</w:t>
            </w:r>
          </w:p>
        </w:tc>
      </w:tr>
      <w:tr>
        <w:tblPrEx>
          <w:tblLayout w:type="fixed"/>
          <w:tblCellMar>
            <w:top w:w="0" w:type="dxa"/>
            <w:left w:w="108" w:type="dxa"/>
            <w:bottom w:w="0" w:type="dxa"/>
            <w:right w:w="108" w:type="dxa"/>
          </w:tblCellMar>
        </w:tblPrEx>
        <w:trPr>
          <w:cantSplit/>
          <w:trHeight w:val="201"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2</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灯箱项</w:t>
            </w:r>
          </w:p>
        </w:tc>
      </w:tr>
      <w:tr>
        <w:tblPrEx>
          <w:tblLayout w:type="fixed"/>
          <w:tblCellMar>
            <w:top w:w="0" w:type="dxa"/>
            <w:left w:w="108" w:type="dxa"/>
            <w:bottom w:w="0" w:type="dxa"/>
            <w:right w:w="108" w:type="dxa"/>
          </w:tblCellMar>
        </w:tblPrEx>
        <w:trPr>
          <w:cantSplit/>
          <w:trHeight w:val="15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3</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霓虹灯项</w:t>
            </w:r>
          </w:p>
        </w:tc>
      </w:tr>
      <w:tr>
        <w:tblPrEx>
          <w:tblLayout w:type="fixed"/>
          <w:tblCellMar>
            <w:top w:w="0" w:type="dxa"/>
            <w:left w:w="108" w:type="dxa"/>
            <w:bottom w:w="0" w:type="dxa"/>
            <w:right w:w="108" w:type="dxa"/>
          </w:tblCellMar>
        </w:tblPrEx>
        <w:trPr>
          <w:cantSplit/>
          <w:trHeight w:val="148"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4</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车体项</w:t>
            </w:r>
          </w:p>
        </w:tc>
      </w:tr>
      <w:tr>
        <w:tblPrEx>
          <w:tblLayout w:type="fixed"/>
          <w:tblCellMar>
            <w:top w:w="0" w:type="dxa"/>
            <w:left w:w="108" w:type="dxa"/>
            <w:bottom w:w="0" w:type="dxa"/>
            <w:right w:w="108" w:type="dxa"/>
          </w:tblCellMar>
        </w:tblPrEx>
        <w:trPr>
          <w:cantSplit/>
          <w:trHeight w:val="13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5</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橱窗项</w:t>
            </w:r>
          </w:p>
        </w:tc>
      </w:tr>
      <w:tr>
        <w:tblPrEx>
          <w:tblLayout w:type="fixed"/>
          <w:tblCellMar>
            <w:top w:w="0" w:type="dxa"/>
            <w:left w:w="108" w:type="dxa"/>
            <w:bottom w:w="0" w:type="dxa"/>
            <w:right w:w="108" w:type="dxa"/>
          </w:tblCellMar>
        </w:tblPrEx>
        <w:trPr>
          <w:cantSplit/>
          <w:trHeight w:val="13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tcPr>
          <w:p>
            <w:pPr>
              <w:jc w:val="center"/>
            </w:pPr>
            <w:r>
              <w:rPr>
                <w:rFonts w:hint="default" w:ascii="宋体" w:hAnsi="宋体"/>
                <w:szCs w:val="21"/>
              </w:rPr>
              <w:t>6</w:t>
            </w:r>
          </w:p>
        </w:tc>
        <w:tc>
          <w:tcPr>
            <w:tcW w:w="10915" w:type="dxa"/>
            <w:tcBorders>
              <w:top w:val="single" w:color="auto" w:sz="4" w:space="0"/>
              <w:left w:val="single" w:color="auto" w:sz="4" w:space="0"/>
              <w:bottom w:val="single" w:color="auto" w:sz="4" w:space="0"/>
              <w:right w:val="single" w:color="auto" w:sz="4" w:space="0"/>
            </w:tcBorders>
          </w:tcPr>
          <w:p>
            <w:r>
              <w:rPr>
                <w:rFonts w:hint="default" w:ascii="宋体" w:hAnsi="宋体"/>
                <w:szCs w:val="21"/>
              </w:rPr>
              <w:t>其他项――含各类创新媒体</w:t>
            </w:r>
          </w:p>
        </w:tc>
      </w:tr>
      <w:tr>
        <w:tblPrEx>
          <w:tblLayout w:type="fixed"/>
          <w:tblCellMar>
            <w:top w:w="0" w:type="dxa"/>
            <w:left w:w="108" w:type="dxa"/>
            <w:bottom w:w="0" w:type="dxa"/>
            <w:right w:w="108" w:type="dxa"/>
          </w:tblCellMar>
        </w:tblPrEx>
        <w:trPr>
          <w:cantSplit/>
          <w:trHeight w:val="13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default" w:ascii="宋体" w:hAnsi="宋体"/>
                <w:szCs w:val="21"/>
              </w:rPr>
              <w:t>(F类)</w:t>
            </w:r>
            <w:r>
              <w:rPr>
                <w:rFonts w:hint="default" w:ascii="宋体" w:hAnsi="宋体"/>
                <w:spacing w:val="-20"/>
                <w:szCs w:val="21"/>
              </w:rPr>
              <w:t>摄影作品</w:t>
            </w:r>
          </w:p>
          <w:p>
            <w:pPr>
              <w:widowControl/>
              <w:jc w:val="center"/>
            </w:pPr>
            <w:r>
              <w:rPr>
                <w:rFonts w:hint="default" w:ascii="宋体" w:hAnsi="宋体"/>
                <w:szCs w:val="21"/>
              </w:rPr>
              <w:t>（G类）文案类</w:t>
            </w:r>
          </w:p>
        </w:tc>
        <w:tc>
          <w:tcPr>
            <w:tcW w:w="12049"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400"/>
              <w:jc w:val="left"/>
            </w:pPr>
            <w:r>
              <w:rPr>
                <w:rFonts w:hint="default" w:ascii="宋体" w:hAnsi="宋体"/>
                <w:szCs w:val="21"/>
              </w:rPr>
              <w:t>包括全部的商业性广告作品</w:t>
            </w:r>
          </w:p>
        </w:tc>
      </w:tr>
      <w:tr>
        <w:tblPrEx>
          <w:tblLayout w:type="fixed"/>
          <w:tblCellMar>
            <w:top w:w="0" w:type="dxa"/>
            <w:left w:w="108" w:type="dxa"/>
            <w:bottom w:w="0" w:type="dxa"/>
            <w:right w:w="108" w:type="dxa"/>
          </w:tblCellMar>
        </w:tblPrEx>
        <w:trPr>
          <w:cantSplit/>
          <w:trHeight w:val="41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default" w:ascii="宋体" w:hAnsi="宋体"/>
                <w:b/>
                <w:szCs w:val="21"/>
              </w:rPr>
              <w:t>公益类</w:t>
            </w:r>
          </w:p>
        </w:tc>
        <w:tc>
          <w:tcPr>
            <w:tcW w:w="13750" w:type="dxa"/>
            <w:gridSpan w:val="3"/>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按形式分为视频（包含影视广告、微电影）、动画、平面、广播、户外、摄影、文案类</w:t>
            </w:r>
          </w:p>
        </w:tc>
      </w:tr>
    </w:tbl>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rPr>
          <w:rFonts w:hint="eastAsia" w:ascii="仿宋" w:hAnsi="仿宋" w:eastAsia="仿宋"/>
          <w:sz w:val="32"/>
          <w:szCs w:val="32"/>
        </w:rPr>
      </w:pPr>
      <w:r>
        <w:rPr>
          <w:rFonts w:hint="eastAsia" w:ascii="仿宋" w:hAnsi="仿宋" w:eastAsia="仿宋"/>
          <w:sz w:val="32"/>
          <w:szCs w:val="32"/>
        </w:rPr>
        <w:t xml:space="preserve">附件3：                    </w:t>
      </w:r>
    </w:p>
    <w:p>
      <w:pPr>
        <w:jc w:val="center"/>
        <w:rPr>
          <w:rFonts w:hint="eastAsia" w:ascii="宋体" w:hAnsi="宋体" w:eastAsia="宋体"/>
          <w:b/>
          <w:bCs/>
          <w:sz w:val="44"/>
          <w:szCs w:val="44"/>
          <w:lang w:eastAsia="zh-CN"/>
        </w:rPr>
      </w:pPr>
      <w:r>
        <w:rPr>
          <w:rFonts w:hint="eastAsia" w:ascii="宋体" w:hAnsi="宋体"/>
          <w:b/>
          <w:sz w:val="40"/>
          <w:szCs w:val="44"/>
        </w:rPr>
        <w:t>2019年度“泰山杯”广告作品大赛参赛作品</w:t>
      </w:r>
      <w:r>
        <w:rPr>
          <w:rFonts w:hint="eastAsia" w:ascii="宋体" w:hAnsi="宋体"/>
          <w:b/>
          <w:sz w:val="40"/>
          <w:szCs w:val="44"/>
          <w:lang w:eastAsia="zh-CN"/>
        </w:rPr>
        <w:t>汇总表</w:t>
      </w:r>
    </w:p>
    <w:p>
      <w:pPr>
        <w:rPr>
          <w:rFonts w:hint="eastAsia" w:ascii="仿宋" w:hAnsi="仿宋" w:eastAsia="仿宋"/>
          <w:bCs/>
          <w:sz w:val="32"/>
          <w:szCs w:val="32"/>
        </w:rPr>
      </w:pPr>
      <w:r>
        <w:rPr>
          <w:rFonts w:hint="eastAsia" w:ascii="仿宋" w:hAnsi="仿宋" w:eastAsia="仿宋"/>
          <w:bCs/>
          <w:sz w:val="32"/>
          <w:szCs w:val="32"/>
        </w:rPr>
        <w:t xml:space="preserve">参赛单位: </w:t>
      </w:r>
    </w:p>
    <w:tbl>
      <w:tblPr>
        <w:tblStyle w:val="8"/>
        <w:tblW w:w="1431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879"/>
        <w:gridCol w:w="840"/>
        <w:gridCol w:w="840"/>
        <w:gridCol w:w="4440"/>
        <w:gridCol w:w="153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0" w:type="dxa"/>
          </w:tcPr>
          <w:p>
            <w:pPr>
              <w:jc w:val="center"/>
              <w:rPr>
                <w:rFonts w:hint="eastAsia" w:ascii="仿宋" w:hAnsi="仿宋" w:eastAsia="仿宋"/>
                <w:sz w:val="28"/>
              </w:rPr>
            </w:pPr>
            <w:r>
              <w:rPr>
                <w:rFonts w:hint="eastAsia" w:ascii="仿宋" w:hAnsi="仿宋" w:eastAsia="仿宋"/>
                <w:sz w:val="28"/>
              </w:rPr>
              <w:t>序号</w:t>
            </w:r>
          </w:p>
        </w:tc>
        <w:tc>
          <w:tcPr>
            <w:tcW w:w="4879" w:type="dxa"/>
          </w:tcPr>
          <w:p>
            <w:pPr>
              <w:jc w:val="center"/>
              <w:rPr>
                <w:rFonts w:hint="eastAsia" w:ascii="仿宋" w:hAnsi="仿宋" w:eastAsia="仿宋"/>
                <w:sz w:val="28"/>
              </w:rPr>
            </w:pPr>
            <w:r>
              <w:rPr>
                <w:rFonts w:hint="eastAsia" w:ascii="仿宋" w:hAnsi="仿宋" w:eastAsia="仿宋"/>
                <w:sz w:val="28"/>
              </w:rPr>
              <w:t>参 赛 单 位</w:t>
            </w:r>
          </w:p>
        </w:tc>
        <w:tc>
          <w:tcPr>
            <w:tcW w:w="840" w:type="dxa"/>
          </w:tcPr>
          <w:p>
            <w:pPr>
              <w:jc w:val="center"/>
              <w:rPr>
                <w:rFonts w:hint="eastAsia" w:ascii="仿宋" w:hAnsi="仿宋" w:eastAsia="仿宋"/>
                <w:sz w:val="28"/>
              </w:rPr>
            </w:pPr>
            <w:r>
              <w:rPr>
                <w:rFonts w:hint="eastAsia" w:ascii="仿宋" w:hAnsi="仿宋" w:eastAsia="仿宋"/>
                <w:sz w:val="28"/>
              </w:rPr>
              <w:t>类号</w:t>
            </w:r>
          </w:p>
        </w:tc>
        <w:tc>
          <w:tcPr>
            <w:tcW w:w="840" w:type="dxa"/>
          </w:tcPr>
          <w:p>
            <w:pPr>
              <w:jc w:val="center"/>
              <w:rPr>
                <w:rFonts w:hint="eastAsia" w:ascii="仿宋" w:hAnsi="仿宋" w:eastAsia="仿宋"/>
                <w:sz w:val="28"/>
              </w:rPr>
            </w:pPr>
            <w:r>
              <w:rPr>
                <w:rFonts w:hint="eastAsia" w:ascii="仿宋" w:hAnsi="仿宋" w:eastAsia="仿宋"/>
                <w:sz w:val="28"/>
              </w:rPr>
              <w:t>项号</w:t>
            </w:r>
          </w:p>
        </w:tc>
        <w:tc>
          <w:tcPr>
            <w:tcW w:w="4440" w:type="dxa"/>
          </w:tcPr>
          <w:p>
            <w:pPr>
              <w:jc w:val="center"/>
              <w:rPr>
                <w:rFonts w:hint="eastAsia" w:ascii="仿宋" w:hAnsi="仿宋" w:eastAsia="仿宋"/>
                <w:sz w:val="28"/>
              </w:rPr>
            </w:pPr>
            <w:r>
              <w:rPr>
                <w:rFonts w:hint="eastAsia" w:ascii="仿宋" w:hAnsi="仿宋" w:eastAsia="仿宋"/>
                <w:sz w:val="28"/>
              </w:rPr>
              <w:t>广 告 标 题</w:t>
            </w:r>
          </w:p>
        </w:tc>
        <w:tc>
          <w:tcPr>
            <w:tcW w:w="1534" w:type="dxa"/>
          </w:tcPr>
          <w:p>
            <w:pPr>
              <w:spacing w:line="340" w:lineRule="exact"/>
              <w:jc w:val="center"/>
              <w:rPr>
                <w:rFonts w:hint="eastAsia" w:ascii="仿宋" w:hAnsi="仿宋" w:eastAsia="仿宋"/>
                <w:sz w:val="28"/>
              </w:rPr>
            </w:pPr>
            <w:r>
              <w:rPr>
                <w:rFonts w:hint="eastAsia" w:ascii="仿宋" w:hAnsi="仿宋" w:eastAsia="仿宋"/>
                <w:sz w:val="28"/>
              </w:rPr>
              <w:t>件数/系列幅数</w:t>
            </w:r>
          </w:p>
        </w:tc>
        <w:tc>
          <w:tcPr>
            <w:tcW w:w="945" w:type="dxa"/>
          </w:tcPr>
          <w:p>
            <w:pPr>
              <w:jc w:val="center"/>
              <w:rPr>
                <w:rFonts w:hint="eastAsia" w:ascii="仿宋" w:hAnsi="仿宋" w:eastAsia="仿宋"/>
                <w:sz w:val="28"/>
              </w:rPr>
            </w:pPr>
            <w:r>
              <w:rPr>
                <w:rFonts w:hint="eastAsia" w:ascii="仿宋" w:hAnsi="仿宋" w:eastAsia="仿宋"/>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40" w:type="dxa"/>
          </w:tcPr>
          <w:p>
            <w:pPr>
              <w:jc w:val="center"/>
              <w:rPr>
                <w:rFonts w:hint="eastAsia" w:ascii="仿宋" w:hAnsi="仿宋" w:eastAsia="仿宋"/>
                <w:sz w:val="28"/>
              </w:rPr>
            </w:pPr>
            <w:r>
              <w:rPr>
                <w:rFonts w:hint="eastAsia" w:ascii="仿宋" w:hAnsi="仿宋" w:eastAsia="仿宋"/>
                <w:sz w:val="28"/>
              </w:rPr>
              <w:t>1</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840" w:type="dxa"/>
          </w:tcPr>
          <w:p>
            <w:pPr>
              <w:jc w:val="center"/>
              <w:rPr>
                <w:rFonts w:hint="eastAsia" w:ascii="仿宋" w:hAnsi="仿宋" w:eastAsia="仿宋"/>
                <w:sz w:val="28"/>
              </w:rPr>
            </w:pPr>
            <w:r>
              <w:rPr>
                <w:rFonts w:hint="eastAsia" w:ascii="仿宋" w:hAnsi="仿宋" w:eastAsia="仿宋"/>
                <w:sz w:val="28"/>
              </w:rPr>
              <w:t>2</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40" w:type="dxa"/>
          </w:tcPr>
          <w:p>
            <w:pPr>
              <w:jc w:val="center"/>
              <w:rPr>
                <w:rFonts w:hint="eastAsia" w:ascii="仿宋" w:hAnsi="仿宋" w:eastAsia="仿宋"/>
                <w:sz w:val="28"/>
              </w:rPr>
            </w:pPr>
            <w:r>
              <w:rPr>
                <w:rFonts w:hint="eastAsia" w:ascii="仿宋" w:hAnsi="仿宋" w:eastAsia="仿宋"/>
                <w:sz w:val="28"/>
              </w:rPr>
              <w:t>3</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0" w:type="dxa"/>
          </w:tcPr>
          <w:p>
            <w:pPr>
              <w:jc w:val="center"/>
              <w:rPr>
                <w:rFonts w:hint="eastAsia" w:ascii="仿宋" w:hAnsi="仿宋" w:eastAsia="仿宋"/>
                <w:sz w:val="28"/>
              </w:rPr>
            </w:pPr>
            <w:r>
              <w:rPr>
                <w:rFonts w:hint="eastAsia" w:ascii="仿宋" w:hAnsi="仿宋" w:eastAsia="仿宋"/>
                <w:sz w:val="28"/>
              </w:rPr>
              <w:t>4</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9" w:hRule="atLeast"/>
        </w:trPr>
        <w:tc>
          <w:tcPr>
            <w:tcW w:w="840" w:type="dxa"/>
          </w:tcPr>
          <w:p>
            <w:pPr>
              <w:jc w:val="center"/>
              <w:rPr>
                <w:rFonts w:hint="eastAsia" w:ascii="仿宋" w:hAnsi="仿宋" w:eastAsia="仿宋"/>
                <w:sz w:val="28"/>
              </w:rPr>
            </w:pPr>
            <w:r>
              <w:rPr>
                <w:rFonts w:hint="eastAsia" w:ascii="仿宋" w:hAnsi="仿宋" w:eastAsia="仿宋"/>
                <w:sz w:val="28"/>
              </w:rPr>
              <w:t>5</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40" w:type="dxa"/>
          </w:tcPr>
          <w:p>
            <w:pPr>
              <w:jc w:val="center"/>
              <w:rPr>
                <w:rFonts w:hint="eastAsia" w:ascii="仿宋" w:hAnsi="仿宋" w:eastAsia="仿宋"/>
                <w:sz w:val="28"/>
              </w:rPr>
            </w:pPr>
            <w:r>
              <w:rPr>
                <w:rFonts w:hint="eastAsia" w:ascii="仿宋" w:hAnsi="仿宋" w:eastAsia="仿宋"/>
                <w:sz w:val="28"/>
              </w:rPr>
              <w:t>6</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0" w:type="dxa"/>
          </w:tcPr>
          <w:p>
            <w:pPr>
              <w:jc w:val="center"/>
              <w:rPr>
                <w:rFonts w:hint="eastAsia" w:ascii="仿宋" w:hAnsi="仿宋" w:eastAsia="仿宋"/>
                <w:sz w:val="28"/>
              </w:rPr>
            </w:pPr>
            <w:r>
              <w:rPr>
                <w:rFonts w:hint="eastAsia" w:ascii="仿宋" w:hAnsi="仿宋" w:eastAsia="仿宋"/>
                <w:sz w:val="28"/>
              </w:rPr>
              <w:t>7</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40" w:type="dxa"/>
          </w:tcPr>
          <w:p>
            <w:pPr>
              <w:jc w:val="center"/>
              <w:rPr>
                <w:rFonts w:hint="eastAsia" w:ascii="仿宋" w:hAnsi="仿宋" w:eastAsia="仿宋"/>
                <w:sz w:val="28"/>
              </w:rPr>
            </w:pPr>
            <w:r>
              <w:rPr>
                <w:rFonts w:hint="eastAsia" w:ascii="仿宋" w:hAnsi="仿宋" w:eastAsia="仿宋"/>
                <w:sz w:val="28"/>
              </w:rPr>
              <w:t>8</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bl>
    <w:p>
      <w:pPr>
        <w:numPr>
          <w:ilvl w:val="0"/>
          <w:numId w:val="0"/>
        </w:numPr>
        <w:jc w:val="left"/>
        <w:rPr>
          <w:rFonts w:hint="eastAsia" w:ascii="仿宋" w:hAnsi="仿宋" w:eastAsia="仿宋" w:cs="仿宋"/>
          <w:kern w:val="0"/>
          <w:sz w:val="32"/>
          <w:szCs w:val="32"/>
          <w:lang w:val="en-US" w:eastAsia="zh-CN"/>
        </w:rPr>
        <w:sectPr>
          <w:pgSz w:w="16838" w:h="11906" w:orient="landscape"/>
          <w:pgMar w:top="1803" w:right="1440" w:bottom="1803" w:left="1440" w:header="851" w:footer="992" w:gutter="0"/>
          <w:cols w:space="0" w:num="1"/>
          <w:rtlGutter w:val="0"/>
          <w:docGrid w:type="lines" w:linePitch="319" w:charSpace="0"/>
        </w:sectPr>
      </w:pPr>
    </w:p>
    <w:p>
      <w:pPr>
        <w:rPr>
          <w:rFonts w:hint="eastAsia" w:ascii="仿宋" w:eastAsia="仿宋"/>
          <w:sz w:val="32"/>
        </w:rPr>
      </w:pPr>
      <w:r>
        <w:rPr>
          <w:rFonts w:hint="eastAsia" w:ascii="仿宋" w:eastAsia="仿宋"/>
          <w:sz w:val="32"/>
        </w:rPr>
        <w:t>附件</w:t>
      </w:r>
      <w:r>
        <w:rPr>
          <w:rFonts w:hint="eastAsia" w:ascii="仿宋" w:eastAsia="仿宋"/>
          <w:sz w:val="32"/>
          <w:lang w:val="en-US" w:eastAsia="zh-CN"/>
        </w:rPr>
        <w:t>4</w:t>
      </w:r>
      <w:r>
        <w:rPr>
          <w:rFonts w:hint="eastAsia" w:ascii="仿宋" w:eastAsia="仿宋"/>
          <w:sz w:val="32"/>
        </w:rPr>
        <w:t>：</w:t>
      </w:r>
    </w:p>
    <w:p>
      <w:pPr>
        <w:pStyle w:val="2"/>
        <w:ind w:firstLine="320" w:firstLineChars="100"/>
        <w:rPr>
          <w:rFonts w:hint="eastAsia" w:ascii="宋体" w:eastAsia="宋体"/>
          <w:b/>
          <w:sz w:val="44"/>
          <w:szCs w:val="44"/>
        </w:rPr>
      </w:pPr>
      <w:r>
        <w:rPr>
          <w:rFonts w:hint="eastAsia" w:ascii="黑体" w:eastAsia="黑体"/>
          <w:sz w:val="32"/>
        </w:rPr>
        <w:t xml:space="preserve">  </w:t>
      </w:r>
      <w:r>
        <w:rPr>
          <w:rFonts w:hint="eastAsia" w:ascii="宋体" w:eastAsia="宋体"/>
          <w:b/>
          <w:sz w:val="44"/>
          <w:szCs w:val="44"/>
        </w:rPr>
        <w:t xml:space="preserve"> 山东省第</w:t>
      </w:r>
      <w:r>
        <w:rPr>
          <w:rFonts w:hint="eastAsia" w:ascii="宋体" w:eastAsia="宋体"/>
          <w:b/>
          <w:sz w:val="44"/>
          <w:szCs w:val="44"/>
          <w:lang w:eastAsia="zh-CN"/>
        </w:rPr>
        <w:t>九</w:t>
      </w:r>
      <w:r>
        <w:rPr>
          <w:rFonts w:hint="eastAsia" w:ascii="宋体" w:eastAsia="宋体"/>
          <w:b/>
          <w:sz w:val="44"/>
          <w:szCs w:val="44"/>
        </w:rPr>
        <w:t>届“学院创意杯”</w:t>
      </w:r>
    </w:p>
    <w:p>
      <w:pPr>
        <w:pStyle w:val="2"/>
        <w:ind w:firstLine="442" w:firstLineChars="100"/>
        <w:rPr>
          <w:rFonts w:hint="eastAsia" w:ascii="宋体" w:eastAsia="宋体"/>
          <w:b/>
          <w:sz w:val="44"/>
          <w:szCs w:val="44"/>
        </w:rPr>
      </w:pPr>
      <w:r>
        <w:rPr>
          <w:rFonts w:hint="eastAsia" w:ascii="宋体" w:eastAsia="宋体"/>
          <w:b/>
          <w:sz w:val="44"/>
          <w:szCs w:val="44"/>
        </w:rPr>
        <w:t>广告大赛参赛作品登记表</w:t>
      </w:r>
    </w:p>
    <w:p>
      <w:pPr>
        <w:pStyle w:val="2"/>
        <w:ind w:firstLine="442" w:firstLineChars="100"/>
        <w:rPr>
          <w:rFonts w:hint="eastAsia" w:ascii="宋体" w:eastAsia="宋体"/>
          <w:b/>
          <w:sz w:val="44"/>
          <w:szCs w:val="44"/>
        </w:rPr>
      </w:pPr>
    </w:p>
    <w:tbl>
      <w:tblPr>
        <w:tblStyle w:val="8"/>
        <w:tblW w:w="944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45"/>
        <w:gridCol w:w="1185"/>
        <w:gridCol w:w="840"/>
        <w:gridCol w:w="735"/>
        <w:gridCol w:w="420"/>
        <w:gridCol w:w="167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5" w:type="dxa"/>
            <w:vAlign w:val="center"/>
          </w:tcPr>
          <w:p>
            <w:pPr>
              <w:rPr>
                <w:rFonts w:hint="eastAsia" w:ascii="仿宋" w:eastAsia="仿宋"/>
                <w:sz w:val="32"/>
                <w:szCs w:val="32"/>
              </w:rPr>
            </w:pPr>
            <w:r>
              <w:rPr>
                <w:rFonts w:hint="eastAsia" w:ascii="仿宋" w:eastAsia="仿宋"/>
                <w:sz w:val="32"/>
                <w:szCs w:val="32"/>
              </w:rPr>
              <w:t>作品标题</w:t>
            </w:r>
          </w:p>
        </w:tc>
        <w:tc>
          <w:tcPr>
            <w:tcW w:w="2730" w:type="dxa"/>
            <w:gridSpan w:val="2"/>
            <w:vAlign w:val="center"/>
          </w:tcPr>
          <w:p>
            <w:pPr>
              <w:jc w:val="center"/>
              <w:rPr>
                <w:rFonts w:hint="eastAsia" w:ascii="仿宋" w:eastAsia="仿宋"/>
                <w:sz w:val="32"/>
                <w:szCs w:val="32"/>
              </w:rPr>
            </w:pPr>
          </w:p>
        </w:tc>
        <w:tc>
          <w:tcPr>
            <w:tcW w:w="1575" w:type="dxa"/>
            <w:gridSpan w:val="2"/>
            <w:vAlign w:val="center"/>
          </w:tcPr>
          <w:p>
            <w:pPr>
              <w:jc w:val="center"/>
              <w:rPr>
                <w:rFonts w:hint="eastAsia" w:ascii="仿宋" w:eastAsia="仿宋"/>
                <w:sz w:val="32"/>
                <w:szCs w:val="32"/>
              </w:rPr>
            </w:pPr>
            <w:r>
              <w:rPr>
                <w:rFonts w:hint="eastAsia" w:ascii="仿宋" w:eastAsia="仿宋"/>
                <w:sz w:val="32"/>
                <w:szCs w:val="32"/>
              </w:rPr>
              <w:t>作品类型</w:t>
            </w:r>
          </w:p>
        </w:tc>
        <w:tc>
          <w:tcPr>
            <w:tcW w:w="3566" w:type="dxa"/>
            <w:gridSpan w:val="3"/>
            <w:vAlign w:val="center"/>
          </w:tcPr>
          <w:p>
            <w:pPr>
              <w:ind w:right="700"/>
              <w:rPr>
                <w:rFonts w:hint="eastAsia" w:ascii="仿宋" w:eastAsia="仿宋"/>
                <w:sz w:val="24"/>
              </w:rPr>
            </w:pPr>
            <w:r>
              <w:rPr>
                <w:rFonts w:hint="eastAsia" w:ascii="仿宋" w:eastAsia="仿宋"/>
                <w:sz w:val="24"/>
              </w:rPr>
              <w:t>平面□影视□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5" w:type="dxa"/>
            <w:vMerge w:val="restart"/>
            <w:vAlign w:val="center"/>
          </w:tcPr>
          <w:p>
            <w:pPr>
              <w:rPr>
                <w:rFonts w:hint="eastAsia" w:ascii="仿宋" w:eastAsia="仿宋"/>
                <w:sz w:val="32"/>
                <w:szCs w:val="32"/>
              </w:rPr>
            </w:pPr>
            <w:r>
              <w:rPr>
                <w:rFonts w:hint="eastAsia" w:ascii="仿宋" w:eastAsia="仿宋"/>
                <w:sz w:val="32"/>
                <w:szCs w:val="32"/>
              </w:rPr>
              <w:t>参赛作者</w:t>
            </w:r>
          </w:p>
        </w:tc>
        <w:tc>
          <w:tcPr>
            <w:tcW w:w="1545" w:type="dxa"/>
            <w:vAlign w:val="center"/>
          </w:tcPr>
          <w:p>
            <w:pPr>
              <w:jc w:val="center"/>
              <w:rPr>
                <w:rFonts w:hint="eastAsia" w:ascii="仿宋" w:eastAsia="仿宋"/>
                <w:sz w:val="32"/>
                <w:szCs w:val="32"/>
              </w:rPr>
            </w:pPr>
            <w:r>
              <w:rPr>
                <w:rFonts w:hint="eastAsia" w:ascii="仿宋" w:eastAsia="仿宋"/>
                <w:sz w:val="32"/>
                <w:szCs w:val="32"/>
              </w:rPr>
              <w:t>姓名</w:t>
            </w:r>
          </w:p>
        </w:tc>
        <w:tc>
          <w:tcPr>
            <w:tcW w:w="2760" w:type="dxa"/>
            <w:gridSpan w:val="3"/>
            <w:vAlign w:val="center"/>
          </w:tcPr>
          <w:p>
            <w:pPr>
              <w:jc w:val="center"/>
              <w:rPr>
                <w:rFonts w:hint="eastAsia" w:ascii="仿宋" w:eastAsia="仿宋"/>
                <w:sz w:val="32"/>
                <w:szCs w:val="32"/>
              </w:rPr>
            </w:pPr>
          </w:p>
        </w:tc>
        <w:tc>
          <w:tcPr>
            <w:tcW w:w="3566" w:type="dxa"/>
            <w:gridSpan w:val="3"/>
            <w:vAlign w:val="center"/>
          </w:tcPr>
          <w:p>
            <w:pPr>
              <w:ind w:firstLine="160" w:firstLineChars="50"/>
              <w:rPr>
                <w:rFonts w:hint="eastAsia" w:ascii="仿宋" w:eastAsia="仿宋"/>
                <w:sz w:val="32"/>
                <w:szCs w:val="32"/>
              </w:rPr>
            </w:pPr>
            <w:r>
              <w:rPr>
                <w:rFonts w:hint="eastAsia" w:ascii="仿宋" w:eastAsia="仿宋"/>
                <w:sz w:val="32"/>
                <w:szCs w:val="32"/>
              </w:rPr>
              <w:t>□学生 □教师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5" w:type="dxa"/>
            <w:vMerge w:val="continue"/>
            <w:vAlign w:val="center"/>
          </w:tcPr>
          <w:p/>
        </w:tc>
        <w:tc>
          <w:tcPr>
            <w:tcW w:w="1545" w:type="dxa"/>
            <w:vAlign w:val="center"/>
          </w:tcPr>
          <w:p>
            <w:pPr>
              <w:jc w:val="center"/>
              <w:rPr>
                <w:rFonts w:hint="eastAsia" w:ascii="仿宋" w:eastAsia="仿宋"/>
                <w:sz w:val="32"/>
                <w:szCs w:val="32"/>
              </w:rPr>
            </w:pPr>
            <w:r>
              <w:rPr>
                <w:rFonts w:hint="eastAsia" w:ascii="仿宋" w:eastAsia="仿宋"/>
                <w:sz w:val="32"/>
                <w:szCs w:val="32"/>
              </w:rPr>
              <w:t>院校</w:t>
            </w:r>
          </w:p>
        </w:tc>
        <w:tc>
          <w:tcPr>
            <w:tcW w:w="3180" w:type="dxa"/>
            <w:gridSpan w:val="4"/>
            <w:vAlign w:val="center"/>
          </w:tcPr>
          <w:p>
            <w:pPr>
              <w:jc w:val="center"/>
              <w:rPr>
                <w:rFonts w:hint="eastAsia" w:ascii="仿宋" w:eastAsia="仿宋"/>
                <w:sz w:val="32"/>
                <w:szCs w:val="32"/>
              </w:rPr>
            </w:pPr>
          </w:p>
        </w:tc>
        <w:tc>
          <w:tcPr>
            <w:tcW w:w="1676" w:type="dxa"/>
            <w:vAlign w:val="center"/>
          </w:tcPr>
          <w:p>
            <w:pPr>
              <w:jc w:val="center"/>
              <w:rPr>
                <w:rFonts w:hint="eastAsia" w:ascii="仿宋" w:eastAsia="仿宋"/>
                <w:sz w:val="32"/>
                <w:szCs w:val="32"/>
              </w:rPr>
            </w:pPr>
            <w:r>
              <w:rPr>
                <w:rFonts w:hint="eastAsia" w:ascii="仿宋" w:eastAsia="仿宋"/>
                <w:sz w:val="32"/>
                <w:szCs w:val="32"/>
              </w:rPr>
              <w:t>指导教师</w:t>
            </w:r>
          </w:p>
        </w:tc>
        <w:tc>
          <w:tcPr>
            <w:tcW w:w="1470" w:type="dxa"/>
            <w:vAlign w:val="center"/>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5" w:type="dxa"/>
            <w:vMerge w:val="restart"/>
            <w:vAlign w:val="center"/>
          </w:tcPr>
          <w:p>
            <w:pPr>
              <w:rPr>
                <w:rFonts w:hint="eastAsia" w:ascii="仿宋" w:eastAsia="仿宋"/>
                <w:sz w:val="32"/>
                <w:szCs w:val="32"/>
              </w:rPr>
            </w:pPr>
            <w:r>
              <w:rPr>
                <w:rFonts w:hint="eastAsia" w:ascii="仿宋" w:eastAsia="仿宋"/>
                <w:sz w:val="32"/>
                <w:szCs w:val="32"/>
              </w:rPr>
              <w:t>联系事项</w:t>
            </w:r>
          </w:p>
        </w:tc>
        <w:tc>
          <w:tcPr>
            <w:tcW w:w="1545" w:type="dxa"/>
            <w:vAlign w:val="center"/>
          </w:tcPr>
          <w:p>
            <w:pPr>
              <w:jc w:val="center"/>
              <w:rPr>
                <w:rFonts w:hint="eastAsia" w:ascii="仿宋" w:eastAsia="仿宋"/>
                <w:sz w:val="32"/>
                <w:szCs w:val="32"/>
              </w:rPr>
            </w:pPr>
            <w:r>
              <w:rPr>
                <w:rFonts w:hint="eastAsia" w:ascii="仿宋" w:eastAsia="仿宋"/>
                <w:sz w:val="32"/>
                <w:szCs w:val="32"/>
              </w:rPr>
              <w:t>地址</w:t>
            </w:r>
          </w:p>
        </w:tc>
        <w:tc>
          <w:tcPr>
            <w:tcW w:w="3180" w:type="dxa"/>
            <w:gridSpan w:val="4"/>
            <w:vAlign w:val="center"/>
          </w:tcPr>
          <w:p>
            <w:pPr>
              <w:jc w:val="center"/>
              <w:rPr>
                <w:rFonts w:hint="eastAsia" w:ascii="仿宋" w:eastAsia="仿宋"/>
                <w:sz w:val="32"/>
                <w:szCs w:val="32"/>
              </w:rPr>
            </w:pPr>
          </w:p>
        </w:tc>
        <w:tc>
          <w:tcPr>
            <w:tcW w:w="1676" w:type="dxa"/>
            <w:vAlign w:val="center"/>
          </w:tcPr>
          <w:p>
            <w:pPr>
              <w:jc w:val="center"/>
              <w:rPr>
                <w:rFonts w:hint="eastAsia" w:ascii="仿宋" w:eastAsia="仿宋"/>
                <w:sz w:val="32"/>
                <w:szCs w:val="32"/>
              </w:rPr>
            </w:pPr>
            <w:r>
              <w:rPr>
                <w:rFonts w:hint="eastAsia" w:ascii="仿宋" w:eastAsia="仿宋"/>
                <w:sz w:val="32"/>
                <w:szCs w:val="32"/>
              </w:rPr>
              <w:t>发布媒体</w:t>
            </w:r>
          </w:p>
        </w:tc>
        <w:tc>
          <w:tcPr>
            <w:tcW w:w="1470" w:type="dxa"/>
            <w:vAlign w:val="center"/>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5" w:type="dxa"/>
            <w:vMerge w:val="continue"/>
            <w:vAlign w:val="center"/>
          </w:tcPr>
          <w:p/>
        </w:tc>
        <w:tc>
          <w:tcPr>
            <w:tcW w:w="1545" w:type="dxa"/>
            <w:vAlign w:val="center"/>
          </w:tcPr>
          <w:p>
            <w:pPr>
              <w:jc w:val="center"/>
              <w:rPr>
                <w:rFonts w:hint="eastAsia" w:ascii="仿宋" w:eastAsia="仿宋"/>
                <w:sz w:val="32"/>
                <w:szCs w:val="32"/>
              </w:rPr>
            </w:pPr>
            <w:r>
              <w:rPr>
                <w:rFonts w:hint="eastAsia" w:ascii="仿宋" w:eastAsia="仿宋"/>
                <w:sz w:val="32"/>
                <w:szCs w:val="32"/>
              </w:rPr>
              <w:t>联系人</w:t>
            </w:r>
          </w:p>
        </w:tc>
        <w:tc>
          <w:tcPr>
            <w:tcW w:w="2025" w:type="dxa"/>
            <w:gridSpan w:val="2"/>
            <w:vAlign w:val="center"/>
          </w:tcPr>
          <w:p>
            <w:pPr>
              <w:jc w:val="center"/>
              <w:rPr>
                <w:rFonts w:hint="eastAsia" w:ascii="仿宋" w:eastAsia="仿宋"/>
                <w:sz w:val="32"/>
                <w:szCs w:val="32"/>
              </w:rPr>
            </w:pPr>
          </w:p>
        </w:tc>
        <w:tc>
          <w:tcPr>
            <w:tcW w:w="1155" w:type="dxa"/>
            <w:gridSpan w:val="2"/>
            <w:vAlign w:val="center"/>
          </w:tcPr>
          <w:p>
            <w:pPr>
              <w:jc w:val="center"/>
              <w:rPr>
                <w:rFonts w:hint="eastAsia" w:ascii="仿宋" w:eastAsia="仿宋"/>
                <w:sz w:val="32"/>
                <w:szCs w:val="32"/>
              </w:rPr>
            </w:pPr>
            <w:r>
              <w:rPr>
                <w:rFonts w:hint="eastAsia" w:ascii="仿宋" w:eastAsia="仿宋"/>
                <w:sz w:val="32"/>
                <w:szCs w:val="32"/>
              </w:rPr>
              <w:t>电话</w:t>
            </w:r>
          </w:p>
        </w:tc>
        <w:tc>
          <w:tcPr>
            <w:tcW w:w="3146" w:type="dxa"/>
            <w:gridSpan w:val="2"/>
            <w:vAlign w:val="center"/>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2" w:hRule="atLeast"/>
        </w:trPr>
        <w:tc>
          <w:tcPr>
            <w:tcW w:w="1575" w:type="dxa"/>
            <w:tcBorders>
              <w:bottom w:val="single" w:color="auto" w:sz="4" w:space="0"/>
            </w:tcBorders>
            <w:vAlign w:val="center"/>
          </w:tcPr>
          <w:p>
            <w:pPr>
              <w:rPr>
                <w:rFonts w:hint="eastAsia" w:ascii="仿宋" w:eastAsia="仿宋"/>
                <w:sz w:val="32"/>
                <w:szCs w:val="32"/>
              </w:rPr>
            </w:pPr>
            <w:r>
              <w:rPr>
                <w:rFonts w:hint="eastAsia" w:ascii="仿宋" w:eastAsia="仿宋"/>
                <w:sz w:val="32"/>
                <w:szCs w:val="32"/>
              </w:rPr>
              <w:t>创意说明</w:t>
            </w:r>
          </w:p>
        </w:tc>
        <w:tc>
          <w:tcPr>
            <w:tcW w:w="7871" w:type="dxa"/>
            <w:gridSpan w:val="7"/>
            <w:tcBorders>
              <w:bottom w:val="single" w:color="auto" w:sz="4" w:space="0"/>
            </w:tcBorders>
            <w:vAlign w:val="center"/>
          </w:tcPr>
          <w:p>
            <w:pPr>
              <w:rPr>
                <w:rFonts w:hint="eastAsia" w:ascii="仿宋" w:eastAsia="仿宋"/>
                <w:sz w:val="32"/>
                <w:szCs w:val="32"/>
              </w:rPr>
            </w:pPr>
          </w:p>
          <w:p>
            <w:pPr>
              <w:rPr>
                <w:rFonts w:hint="eastAsia" w:ascii="仿宋" w:eastAsia="仿宋"/>
                <w:sz w:val="32"/>
                <w:szCs w:val="32"/>
              </w:rPr>
            </w:pPr>
          </w:p>
          <w:p>
            <w:pPr>
              <w:rPr>
                <w:rFonts w:hint="eastAsia" w:ascii="仿宋" w:eastAsia="仿宋"/>
                <w:sz w:val="32"/>
                <w:szCs w:val="32"/>
              </w:rPr>
            </w:pPr>
          </w:p>
          <w:p>
            <w:pPr>
              <w:rPr>
                <w:rFonts w:hint="eastAsia" w:ascii="仿宋" w:eastAsia="仿宋"/>
                <w:sz w:val="32"/>
                <w:szCs w:val="32"/>
              </w:rPr>
            </w:pPr>
          </w:p>
          <w:p>
            <w:pPr>
              <w:rPr>
                <w:rFonts w:hint="eastAsia" w:ascii="仿宋" w:eastAsia="仿宋"/>
                <w:sz w:val="32"/>
                <w:szCs w:val="32"/>
              </w:rPr>
            </w:pPr>
          </w:p>
        </w:tc>
      </w:tr>
    </w:tbl>
    <w:p>
      <w:pPr>
        <w:ind w:left="600" w:hanging="600" w:hangingChars="200"/>
        <w:rPr>
          <w:rFonts w:hint="eastAsia" w:ascii="仿宋" w:eastAsia="仿宋"/>
          <w:sz w:val="30"/>
          <w:szCs w:val="30"/>
        </w:rPr>
      </w:pPr>
      <w:r>
        <w:rPr>
          <w:rFonts w:hint="eastAsia" w:ascii="仿宋" w:eastAsia="仿宋"/>
          <w:sz w:val="30"/>
          <w:szCs w:val="30"/>
        </w:rPr>
        <w:t>注：“参赛作者”，姓名栏中填写不超过两人，注明参赛作者学生</w:t>
      </w:r>
      <w:r>
        <w:rPr>
          <w:rFonts w:hint="eastAsia" w:ascii="仿宋" w:eastAsia="仿宋"/>
          <w:sz w:val="30"/>
          <w:szCs w:val="30"/>
          <w:lang w:eastAsia="zh-CN"/>
        </w:rPr>
        <w:t>或</w:t>
      </w:r>
      <w:r>
        <w:rPr>
          <w:rFonts w:hint="eastAsia" w:ascii="仿宋" w:eastAsia="仿宋"/>
          <w:sz w:val="30"/>
          <w:szCs w:val="30"/>
        </w:rPr>
        <w:t>教师身份。</w:t>
      </w:r>
    </w:p>
    <w:p>
      <w:pPr>
        <w:rPr>
          <w:rFonts w:hint="eastAsia" w:ascii="仿宋" w:eastAsia="仿宋"/>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 w:eastAsia="仿宋"/>
          <w:sz w:val="32"/>
        </w:rPr>
      </w:pPr>
      <w:r>
        <w:rPr>
          <w:rFonts w:hint="eastAsia" w:ascii="仿宋" w:eastAsia="仿宋"/>
          <w:sz w:val="32"/>
        </w:rPr>
        <w:t>附件</w:t>
      </w:r>
      <w:r>
        <w:rPr>
          <w:rFonts w:hint="eastAsia" w:ascii="仿宋" w:eastAsia="仿宋"/>
          <w:sz w:val="32"/>
          <w:lang w:val="en-US" w:eastAsia="zh-CN"/>
        </w:rPr>
        <w:t>5</w:t>
      </w:r>
      <w:r>
        <w:rPr>
          <w:rFonts w:hint="eastAsia" w:ascii="仿宋" w:eastAsia="仿宋"/>
          <w:sz w:val="32"/>
        </w:rPr>
        <w:t>：</w:t>
      </w:r>
    </w:p>
    <w:p>
      <w:pPr>
        <w:jc w:val="center"/>
        <w:rPr>
          <w:rFonts w:hint="eastAsia" w:ascii="宋体"/>
          <w:b/>
          <w:sz w:val="44"/>
          <w:szCs w:val="44"/>
        </w:rPr>
      </w:pPr>
      <w:r>
        <w:rPr>
          <w:rFonts w:hint="eastAsia" w:ascii="宋体"/>
          <w:b/>
          <w:sz w:val="44"/>
          <w:szCs w:val="44"/>
        </w:rPr>
        <w:t xml:space="preserve">  山东省第</w:t>
      </w:r>
      <w:r>
        <w:rPr>
          <w:rFonts w:hint="eastAsia" w:ascii="宋体"/>
          <w:b/>
          <w:sz w:val="44"/>
          <w:szCs w:val="44"/>
          <w:lang w:eastAsia="zh-CN"/>
        </w:rPr>
        <w:t>九</w:t>
      </w:r>
      <w:r>
        <w:rPr>
          <w:rFonts w:hint="eastAsia" w:ascii="宋体"/>
          <w:b/>
          <w:sz w:val="44"/>
          <w:szCs w:val="44"/>
        </w:rPr>
        <w:t>届“学院创意杯”</w:t>
      </w:r>
    </w:p>
    <w:p>
      <w:pPr>
        <w:jc w:val="center"/>
        <w:rPr>
          <w:rFonts w:hint="eastAsia" w:ascii="宋体"/>
          <w:b/>
          <w:sz w:val="44"/>
          <w:szCs w:val="44"/>
        </w:rPr>
      </w:pPr>
      <w:r>
        <w:rPr>
          <w:rFonts w:hint="eastAsia" w:ascii="宋体"/>
          <w:b/>
          <w:sz w:val="44"/>
          <w:szCs w:val="44"/>
        </w:rPr>
        <w:t>广告大奖赛参赛作品汇总表</w:t>
      </w:r>
    </w:p>
    <w:p>
      <w:pPr>
        <w:ind w:left="-424" w:leftChars="-202"/>
        <w:jc w:val="left"/>
        <w:rPr>
          <w:rFonts w:hint="eastAsia" w:ascii="仿宋" w:eastAsia="仿宋"/>
          <w:sz w:val="32"/>
          <w:szCs w:val="32"/>
        </w:rPr>
      </w:pPr>
      <w:r>
        <w:rPr>
          <w:rFonts w:hint="eastAsia" w:ascii="仿宋" w:eastAsia="仿宋"/>
          <w:sz w:val="32"/>
          <w:szCs w:val="32"/>
        </w:rPr>
        <w:t>参赛院校联系人：                联系电话：</w:t>
      </w:r>
    </w:p>
    <w:tbl>
      <w:tblPr>
        <w:tblStyle w:val="8"/>
        <w:tblW w:w="9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973"/>
        <w:gridCol w:w="3780"/>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 w:type="dxa"/>
          </w:tcPr>
          <w:p>
            <w:pPr>
              <w:jc w:val="center"/>
              <w:rPr>
                <w:rFonts w:hint="eastAsia" w:ascii="仿宋" w:eastAsia="仿宋"/>
                <w:sz w:val="32"/>
                <w:szCs w:val="32"/>
              </w:rPr>
            </w:pPr>
            <w:r>
              <w:rPr>
                <w:rFonts w:hint="eastAsia" w:ascii="仿宋" w:eastAsia="仿宋"/>
                <w:sz w:val="32"/>
                <w:szCs w:val="32"/>
              </w:rPr>
              <w:t>序号</w:t>
            </w:r>
          </w:p>
        </w:tc>
        <w:tc>
          <w:tcPr>
            <w:tcW w:w="2973" w:type="dxa"/>
          </w:tcPr>
          <w:p>
            <w:pPr>
              <w:jc w:val="center"/>
              <w:rPr>
                <w:rFonts w:hint="eastAsia" w:ascii="仿宋" w:eastAsia="仿宋"/>
                <w:sz w:val="32"/>
                <w:szCs w:val="32"/>
              </w:rPr>
            </w:pPr>
            <w:r>
              <w:rPr>
                <w:rFonts w:hint="eastAsia" w:ascii="仿宋" w:eastAsia="仿宋"/>
                <w:sz w:val="32"/>
                <w:szCs w:val="32"/>
              </w:rPr>
              <w:t>参赛院校</w:t>
            </w:r>
          </w:p>
        </w:tc>
        <w:tc>
          <w:tcPr>
            <w:tcW w:w="3780" w:type="dxa"/>
          </w:tcPr>
          <w:p>
            <w:pPr>
              <w:jc w:val="center"/>
              <w:rPr>
                <w:rFonts w:hint="eastAsia" w:ascii="仿宋" w:eastAsia="仿宋"/>
                <w:sz w:val="32"/>
                <w:szCs w:val="32"/>
              </w:rPr>
            </w:pPr>
            <w:r>
              <w:rPr>
                <w:rFonts w:hint="eastAsia" w:ascii="仿宋" w:eastAsia="仿宋"/>
                <w:sz w:val="32"/>
                <w:szCs w:val="32"/>
              </w:rPr>
              <w:t>作品标题</w:t>
            </w:r>
          </w:p>
        </w:tc>
        <w:tc>
          <w:tcPr>
            <w:tcW w:w="1504" w:type="dxa"/>
          </w:tcPr>
          <w:p>
            <w:pPr>
              <w:jc w:val="center"/>
              <w:rPr>
                <w:rFonts w:hint="eastAsia" w:ascii="仿宋" w:eastAsia="仿宋"/>
                <w:sz w:val="32"/>
                <w:szCs w:val="32"/>
              </w:rPr>
            </w:pPr>
            <w:r>
              <w:rPr>
                <w:rFonts w:hint="eastAsia" w:ascii="仿宋" w:eastAsia="仿宋"/>
                <w:sz w:val="32"/>
                <w:szCs w:val="32"/>
              </w:rPr>
              <w:t>参赛作者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 w:type="dxa"/>
          </w:tcPr>
          <w:p>
            <w:pPr>
              <w:jc w:val="center"/>
              <w:rPr>
                <w:rFonts w:hint="eastAsia" w:ascii="仿宋" w:eastAsia="仿宋"/>
                <w:sz w:val="32"/>
                <w:szCs w:val="32"/>
              </w:rPr>
            </w:pPr>
          </w:p>
        </w:tc>
        <w:tc>
          <w:tcPr>
            <w:tcW w:w="2973" w:type="dxa"/>
          </w:tcPr>
          <w:p>
            <w:pPr>
              <w:jc w:val="center"/>
              <w:rPr>
                <w:rFonts w:hint="eastAsia" w:ascii="仿宋" w:eastAsia="仿宋"/>
                <w:sz w:val="32"/>
                <w:szCs w:val="32"/>
              </w:rPr>
            </w:pPr>
          </w:p>
        </w:tc>
        <w:tc>
          <w:tcPr>
            <w:tcW w:w="3780" w:type="dxa"/>
          </w:tcPr>
          <w:p>
            <w:pPr>
              <w:jc w:val="center"/>
              <w:rPr>
                <w:rFonts w:hint="eastAsia" w:ascii="仿宋" w:eastAsia="仿宋"/>
                <w:sz w:val="32"/>
                <w:szCs w:val="32"/>
              </w:rPr>
            </w:pPr>
          </w:p>
        </w:tc>
        <w:tc>
          <w:tcPr>
            <w:tcW w:w="1504" w:type="dxa"/>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 w:type="dxa"/>
          </w:tcPr>
          <w:p>
            <w:pPr>
              <w:jc w:val="center"/>
              <w:rPr>
                <w:rFonts w:hint="eastAsia" w:ascii="仿宋" w:eastAsia="仿宋"/>
                <w:sz w:val="32"/>
                <w:szCs w:val="32"/>
              </w:rPr>
            </w:pPr>
          </w:p>
        </w:tc>
        <w:tc>
          <w:tcPr>
            <w:tcW w:w="2973" w:type="dxa"/>
          </w:tcPr>
          <w:p>
            <w:pPr>
              <w:jc w:val="center"/>
              <w:rPr>
                <w:rFonts w:hint="eastAsia" w:ascii="仿宋" w:eastAsia="仿宋"/>
                <w:sz w:val="32"/>
                <w:szCs w:val="32"/>
              </w:rPr>
            </w:pPr>
          </w:p>
        </w:tc>
        <w:tc>
          <w:tcPr>
            <w:tcW w:w="3780" w:type="dxa"/>
          </w:tcPr>
          <w:p>
            <w:pPr>
              <w:jc w:val="center"/>
              <w:rPr>
                <w:rFonts w:hint="eastAsia" w:ascii="仿宋" w:eastAsia="仿宋"/>
                <w:sz w:val="32"/>
                <w:szCs w:val="32"/>
              </w:rPr>
            </w:pPr>
          </w:p>
        </w:tc>
        <w:tc>
          <w:tcPr>
            <w:tcW w:w="1504" w:type="dxa"/>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13" w:type="dxa"/>
          </w:tcPr>
          <w:p>
            <w:pPr>
              <w:jc w:val="center"/>
              <w:rPr>
                <w:rFonts w:hint="eastAsia" w:ascii="仿宋" w:eastAsia="仿宋"/>
                <w:sz w:val="32"/>
                <w:szCs w:val="32"/>
              </w:rPr>
            </w:pPr>
          </w:p>
        </w:tc>
        <w:tc>
          <w:tcPr>
            <w:tcW w:w="2973" w:type="dxa"/>
          </w:tcPr>
          <w:p>
            <w:pPr>
              <w:jc w:val="center"/>
              <w:rPr>
                <w:rFonts w:hint="eastAsia" w:ascii="仿宋" w:eastAsia="仿宋"/>
                <w:sz w:val="32"/>
                <w:szCs w:val="32"/>
              </w:rPr>
            </w:pPr>
          </w:p>
        </w:tc>
        <w:tc>
          <w:tcPr>
            <w:tcW w:w="3780" w:type="dxa"/>
          </w:tcPr>
          <w:p>
            <w:pPr>
              <w:jc w:val="center"/>
              <w:rPr>
                <w:rFonts w:hint="eastAsia" w:ascii="仿宋" w:eastAsia="仿宋"/>
                <w:sz w:val="32"/>
                <w:szCs w:val="32"/>
              </w:rPr>
            </w:pPr>
          </w:p>
        </w:tc>
        <w:tc>
          <w:tcPr>
            <w:tcW w:w="1504" w:type="dxa"/>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 w:type="dxa"/>
          </w:tcPr>
          <w:p>
            <w:pPr>
              <w:jc w:val="center"/>
              <w:rPr>
                <w:rFonts w:hint="eastAsia" w:ascii="仿宋" w:eastAsia="仿宋"/>
                <w:sz w:val="32"/>
                <w:szCs w:val="32"/>
              </w:rPr>
            </w:pPr>
          </w:p>
        </w:tc>
        <w:tc>
          <w:tcPr>
            <w:tcW w:w="2973" w:type="dxa"/>
          </w:tcPr>
          <w:p>
            <w:pPr>
              <w:jc w:val="center"/>
              <w:rPr>
                <w:rFonts w:hint="eastAsia" w:ascii="仿宋" w:eastAsia="仿宋"/>
                <w:sz w:val="32"/>
                <w:szCs w:val="32"/>
              </w:rPr>
            </w:pPr>
          </w:p>
        </w:tc>
        <w:tc>
          <w:tcPr>
            <w:tcW w:w="3780" w:type="dxa"/>
          </w:tcPr>
          <w:p>
            <w:pPr>
              <w:jc w:val="center"/>
              <w:rPr>
                <w:rFonts w:hint="eastAsia" w:ascii="仿宋" w:eastAsia="仿宋"/>
                <w:sz w:val="32"/>
                <w:szCs w:val="32"/>
              </w:rPr>
            </w:pPr>
          </w:p>
        </w:tc>
        <w:tc>
          <w:tcPr>
            <w:tcW w:w="1504" w:type="dxa"/>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13" w:type="dxa"/>
          </w:tcPr>
          <w:p>
            <w:pPr>
              <w:jc w:val="center"/>
              <w:rPr>
                <w:rFonts w:hint="eastAsia" w:ascii="仿宋" w:eastAsia="仿宋"/>
                <w:sz w:val="32"/>
                <w:szCs w:val="32"/>
              </w:rPr>
            </w:pPr>
            <w:r>
              <w:rPr>
                <w:rFonts w:hint="eastAsia" w:ascii="仿宋" w:eastAsia="仿宋"/>
                <w:sz w:val="32"/>
                <w:szCs w:val="32"/>
              </w:rPr>
              <w:t>推荐佳作</w:t>
            </w:r>
          </w:p>
        </w:tc>
        <w:tc>
          <w:tcPr>
            <w:tcW w:w="2973" w:type="dxa"/>
          </w:tcPr>
          <w:p>
            <w:pPr>
              <w:jc w:val="center"/>
              <w:rPr>
                <w:rFonts w:hint="eastAsia" w:ascii="仿宋" w:eastAsia="仿宋"/>
                <w:sz w:val="32"/>
                <w:szCs w:val="32"/>
              </w:rPr>
            </w:pPr>
          </w:p>
        </w:tc>
        <w:tc>
          <w:tcPr>
            <w:tcW w:w="3780" w:type="dxa"/>
          </w:tcPr>
          <w:p>
            <w:pPr>
              <w:jc w:val="center"/>
              <w:rPr>
                <w:rFonts w:hint="eastAsia" w:ascii="仿宋" w:eastAsia="仿宋"/>
                <w:sz w:val="32"/>
                <w:szCs w:val="32"/>
              </w:rPr>
            </w:pPr>
          </w:p>
        </w:tc>
        <w:tc>
          <w:tcPr>
            <w:tcW w:w="1504" w:type="dxa"/>
          </w:tcPr>
          <w:p>
            <w:pPr>
              <w:jc w:val="center"/>
              <w:rPr>
                <w:rFonts w:hint="eastAsia" w:ascii="仿宋" w:eastAsia="仿宋"/>
                <w:sz w:val="32"/>
                <w:szCs w:val="32"/>
              </w:rPr>
            </w:pPr>
          </w:p>
        </w:tc>
      </w:tr>
    </w:tbl>
    <w:p>
      <w:pPr>
        <w:ind w:left="640" w:hanging="640" w:hangingChars="200"/>
        <w:rPr>
          <w:rFonts w:hint="eastAsia" w:ascii="仿宋" w:eastAsia="仿宋"/>
          <w:sz w:val="32"/>
          <w:szCs w:val="32"/>
        </w:rPr>
      </w:pPr>
      <w:r>
        <w:rPr>
          <w:rFonts w:hint="eastAsia" w:ascii="仿宋" w:eastAsia="仿宋"/>
          <w:sz w:val="32"/>
          <w:szCs w:val="32"/>
        </w:rPr>
        <w:t>注：此表由各院校或市广告协会填写，各院校报送作品总数不超过150件。将各院校推荐的佳作填写在最后，每所院校限一件。务必在表格最顶端留下参赛院校联系人和联系电话。</w:t>
      </w:r>
    </w:p>
    <w:p>
      <w:pPr>
        <w:rPr>
          <w:rFonts w:hint="eastAsia" w:ascii="仿宋_GB2312" w:eastAsia="仿宋_GB2312"/>
          <w:sz w:val="32"/>
        </w:rPr>
      </w:pPr>
    </w:p>
    <w:p>
      <w:pPr>
        <w:rPr>
          <w:rFonts w:hint="eastAsia" w:ascii="仿宋_GB2312" w:eastAsia="仿宋_GB2312"/>
          <w:sz w:val="32"/>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方正小标宋简体" w:eastAsia="方正小标宋简体"/>
          <w:sz w:val="44"/>
        </w:rPr>
      </w:pPr>
      <w:r>
        <w:rPr>
          <w:rFonts w:hint="eastAsia" w:ascii="仿宋" w:hAnsi="仿宋" w:eastAsia="仿宋" w:cs="仿宋"/>
          <w:kern w:val="0"/>
          <w:sz w:val="32"/>
          <w:szCs w:val="32"/>
          <w:lang w:val="en-US" w:eastAsia="zh-CN"/>
        </w:rPr>
        <w:t>附件6：</w:t>
      </w:r>
      <w:r>
        <w:rPr>
          <w:rFonts w:hint="eastAsia" w:ascii="方正小标宋简体" w:eastAsia="方正小标宋简体"/>
          <w:b/>
          <w:sz w:val="36"/>
          <w:szCs w:val="36"/>
        </w:rPr>
        <w:drawing>
          <wp:inline distT="0" distB="0" distL="0" distR="0">
            <wp:extent cx="5611495" cy="2818765"/>
            <wp:effectExtent l="0" t="0" r="8255" b="63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5611495" cy="2818765"/>
                    </a:xfrm>
                    <a:prstGeom prst="rect">
                      <a:avLst/>
                    </a:prstGeom>
                    <a:ln>
                      <a:noFill/>
                    </a:ln>
                  </pic:spPr>
                </pic:pic>
              </a:graphicData>
            </a:graphic>
          </wp:inline>
        </w:drawing>
      </w:r>
      <w:r>
        <w:rPr>
          <w:rFonts w:hint="eastAsia" w:ascii="方正小标宋简体" w:eastAsia="方正小标宋简体"/>
          <w:b/>
          <w:sz w:val="36"/>
          <w:szCs w:val="36"/>
        </w:rPr>
        <w:t xml:space="preserve">    </w:t>
      </w:r>
    </w:p>
    <w:p>
      <w:pPr>
        <w:spacing w:line="580" w:lineRule="exact"/>
        <w:ind w:firstLine="2640" w:firstLineChars="600"/>
        <w:rPr>
          <w:rFonts w:hint="eastAsia" w:ascii="方正小标宋简体" w:eastAsia="方正小标宋简体"/>
          <w:sz w:val="44"/>
        </w:rPr>
      </w:pPr>
      <w:r>
        <w:rPr>
          <w:rFonts w:hint="eastAsia" w:ascii="方正小标宋简体" w:eastAsia="方正小标宋简体"/>
          <w:sz w:val="44"/>
        </w:rPr>
        <w:t>山东教育电视台</w:t>
      </w:r>
    </w:p>
    <w:p>
      <w:pPr>
        <w:autoSpaceDE w:val="0"/>
        <w:autoSpaceDN w:val="0"/>
        <w:adjustRightInd w:val="0"/>
        <w:snapToGrid w:val="0"/>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关于举办2019年教育公益广告</w:t>
      </w:r>
    </w:p>
    <w:p>
      <w:pPr>
        <w:autoSpaceDE w:val="0"/>
        <w:autoSpaceDN w:val="0"/>
        <w:adjustRightInd w:val="0"/>
        <w:snapToGrid w:val="0"/>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作品征集暨展播活动的通知</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各有关单位、团体、个人：</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和全国教育大会精神，展示党的十八大以来教育成就，分享交流教育经验，传播现代教育理念，山东教育电视台决定举办2019年教育公益广告作品征集暨展播活动。</w:t>
      </w:r>
    </w:p>
    <w:p>
      <w:pPr>
        <w:numPr>
          <w:ilvl w:val="0"/>
          <w:numId w:val="0"/>
        </w:numPr>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活动时间</w:t>
      </w:r>
    </w:p>
    <w:p>
      <w:pPr>
        <w:spacing w:line="580" w:lineRule="exact"/>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（一）作品征集时间：2019年5-8月。</w:t>
      </w:r>
    </w:p>
    <w:p>
      <w:pPr>
        <w:spacing w:line="580" w:lineRule="exact"/>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（二）作品评选时间：2019年8月。</w:t>
      </w:r>
    </w:p>
    <w:p>
      <w:pPr>
        <w:spacing w:line="580" w:lineRule="exact"/>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（三）作品展播时间：2019年8月至2020年6月。</w:t>
      </w:r>
    </w:p>
    <w:p>
      <w:pPr>
        <w:numPr>
          <w:ilvl w:val="0"/>
          <w:numId w:val="3"/>
        </w:numPr>
        <w:spacing w:line="580" w:lineRule="exact"/>
        <w:ind w:firstLine="640"/>
        <w:jc w:val="left"/>
        <w:rPr>
          <w:rFonts w:hint="eastAsia" w:ascii="黑体" w:hAnsi="黑体" w:eastAsia="黑体" w:cs="黑体"/>
          <w:sz w:val="32"/>
          <w:szCs w:val="32"/>
        </w:rPr>
      </w:pPr>
      <w:r>
        <w:rPr>
          <w:rFonts w:hint="eastAsia" w:ascii="黑体" w:hAnsi="黑体" w:eastAsia="黑体" w:cs="黑体"/>
          <w:sz w:val="32"/>
          <w:szCs w:val="32"/>
        </w:rPr>
        <w:t>活动组织</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本次活动由山东教育电视台主办。设立活动办公室，负责征集活动的策划、协调组织、评选和活动宣传，同时做好作品收集、整理、组织专家进行评审和其他相关执行工作。</w:t>
      </w:r>
    </w:p>
    <w:p>
      <w:pPr>
        <w:numPr>
          <w:ilvl w:val="0"/>
          <w:numId w:val="3"/>
        </w:numPr>
        <w:spacing w:line="580" w:lineRule="exact"/>
        <w:ind w:firstLine="640"/>
        <w:jc w:val="left"/>
        <w:rPr>
          <w:rFonts w:hint="eastAsia" w:ascii="黑体" w:hAnsi="黑体" w:eastAsia="黑体" w:cs="黑体"/>
          <w:sz w:val="32"/>
          <w:szCs w:val="32"/>
        </w:rPr>
      </w:pPr>
      <w:r>
        <w:rPr>
          <w:rFonts w:hint="eastAsia" w:ascii="黑体" w:hAnsi="黑体" w:eastAsia="黑体" w:cs="黑体"/>
          <w:sz w:val="32"/>
          <w:szCs w:val="32"/>
        </w:rPr>
        <w:t>参加方式</w:t>
      </w:r>
    </w:p>
    <w:p>
      <w:pPr>
        <w:numPr>
          <w:ilvl w:val="0"/>
          <w:numId w:val="4"/>
        </w:numPr>
        <w:spacing w:line="580" w:lineRule="exact"/>
        <w:ind w:left="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参加对象</w:t>
      </w:r>
    </w:p>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本次活动面向全社会征集作品。欢迎各高等院校、影视制作机构、社会组织、团体及人个报名参加。</w:t>
      </w:r>
    </w:p>
    <w:p>
      <w:pPr>
        <w:numPr>
          <w:ilvl w:val="0"/>
          <w:numId w:val="4"/>
        </w:numPr>
        <w:spacing w:line="580" w:lineRule="exact"/>
        <w:ind w:left="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作品形式</w:t>
      </w:r>
    </w:p>
    <w:p>
      <w:pPr>
        <w:spacing w:line="580" w:lineRule="exact"/>
        <w:ind w:firstLine="664" w:firstLineChars="2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本次活动征集的作品为电视类公益广告，时长应是15秒的整数倍，原则上不超过60秒，特别优秀的作品可放宽至180秒。</w:t>
      </w:r>
    </w:p>
    <w:p>
      <w:pPr>
        <w:numPr>
          <w:ilvl w:val="0"/>
          <w:numId w:val="4"/>
        </w:numPr>
        <w:spacing w:line="580" w:lineRule="exact"/>
        <w:ind w:left="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创作主题</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1.安全教育，如防溺水、防煤气中毒、校园安全、校园欺凌、交通安全、消防安全、食品安全、逃生常识等；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2.健康教育，如防治近视、心理健康、防止沉迷网络、科学锻炼等；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3.亲子教育，如家风家教、良好习惯养成、情感教育、亲子关系、隔代教育、尊重师道、家校协同等；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4.素质教育，如扣好人生第一粒扣子、立德树人、减轻课业负担、增长知识见识、加强艺术教育和劳动教育、成长成才等。</w:t>
      </w:r>
    </w:p>
    <w:p>
      <w:pPr>
        <w:spacing w:line="580" w:lineRule="exact"/>
        <w:jc w:val="left"/>
        <w:rPr>
          <w:rFonts w:hint="eastAsia" w:ascii="黑体" w:hAnsi="黑体" w:eastAsia="黑体" w:cs="黑体"/>
          <w:bCs/>
          <w:sz w:val="32"/>
          <w:szCs w:val="32"/>
        </w:rPr>
      </w:pPr>
      <w:r>
        <w:rPr>
          <w:rFonts w:hint="eastAsia" w:ascii="黑体" w:hAnsi="黑体" w:eastAsia="黑体" w:cs="黑体"/>
          <w:bCs/>
          <w:sz w:val="32"/>
          <w:szCs w:val="32"/>
        </w:rPr>
        <w:t xml:space="preserve">   （四）创作要求</w:t>
      </w:r>
    </w:p>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1.要遵守法律法规，创作单位和个人应签署原创承诺，保证对作品拥有完全知识产权，不得抄袭、模仿。</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2.要善于从幼儿、学生、老师和家长身边选取题材，充分展示优秀教育理念，使受众受到一定启发。</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3.提倡风格多样、百花齐放，可将各地民族、文化、特色元素融入到教育公益广告中来，可选取实景拍摄、动漫制作等多种表现形式，使教育公益广告易于被不同受众群体接受。</w:t>
      </w:r>
    </w:p>
    <w:p>
      <w:pPr>
        <w:spacing w:line="580" w:lineRule="exact"/>
        <w:ind w:firstLine="640"/>
        <w:jc w:val="left"/>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4.可积极探索运用现代科技手段，注入现代气息和时尚元素，运用新颖别致的表现形式吸引人、打动人。</w:t>
      </w:r>
    </w:p>
    <w:p>
      <w:pPr>
        <w:spacing w:line="5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(五）技术标准</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1.高清：分辨率不得低于1280</w:t>
      </w:r>
      <w:r>
        <w:rPr>
          <w:rFonts w:ascii="Arial" w:hAnsi="Arial" w:eastAsia="仿宋_GB2312" w:cs="Arial"/>
          <w:sz w:val="32"/>
          <w:szCs w:val="32"/>
        </w:rPr>
        <w:t>×</w:t>
      </w:r>
      <w:r>
        <w:rPr>
          <w:rFonts w:hint="eastAsia" w:ascii="仿宋_GB2312" w:hAnsi="仿宋_GB2312" w:eastAsia="仿宋_GB2312" w:cs="仿宋_GB2312"/>
          <w:sz w:val="32"/>
          <w:szCs w:val="32"/>
        </w:rPr>
        <w:t>720（16:9）或960</w:t>
      </w:r>
      <w:r>
        <w:rPr>
          <w:rFonts w:ascii="Arial" w:hAnsi="Arial" w:eastAsia="仿宋_GB2312" w:cs="Arial"/>
          <w:sz w:val="32"/>
          <w:szCs w:val="32"/>
        </w:rPr>
        <w:t>×</w:t>
      </w:r>
      <w:r>
        <w:rPr>
          <w:rFonts w:hint="eastAsia" w:ascii="仿宋_GB2312" w:hAnsi="仿宋_GB2312" w:eastAsia="仿宋_GB2312" w:cs="仿宋_GB2312"/>
          <w:sz w:val="32"/>
          <w:szCs w:val="32"/>
        </w:rPr>
        <w:t>720（4:3），码率不得低于8M/秒，格式以MP4等主流高清通用格式为主。</w:t>
      </w:r>
    </w:p>
    <w:p>
      <w:pPr>
        <w:spacing w:line="580" w:lineRule="exact"/>
        <w:ind w:firstLine="64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2.动漫：需转换为相应视频格式后提交，如AVI、MP4等视频格式（高、标清标准参照以上两条）。请勿提交flv等动画格式。</w:t>
      </w:r>
    </w:p>
    <w:p>
      <w:pPr>
        <w:spacing w:line="580" w:lineRule="exact"/>
        <w:ind w:left="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（六）报名方式</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本次作品征集活动人员需认真填写活动报名表（见附件），连同作品的音视频光盘一同寄到活动办公室进行报名，并将以上资料电子版发送至指定邮箱，邮件标题格式为“教育参评作品—作者名—作品名”。作品报送截止时间为2019年8月15日。</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作品邮寄地址：山东省济南市千佛山西路38号山东教育电视台</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邮编:250014</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"mailto:sdjyzbs@163.com"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sdjyzbs@163.com</w:t>
      </w:r>
      <w:r>
        <w:rPr>
          <w:rFonts w:hint="eastAsia" w:ascii="仿宋_GB2312" w:hAnsi="仿宋_GB2312" w:eastAsia="仿宋_GB2312" w:cs="仿宋_GB2312"/>
          <w:sz w:val="32"/>
          <w:szCs w:val="32"/>
        </w:rPr>
        <w:fldChar w:fldCharType="end"/>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联系人(收件人）:王俊芝</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联系电话：0531-85591019 手机13156123582</w:t>
      </w:r>
    </w:p>
    <w:p>
      <w:pPr>
        <w:spacing w:line="580" w:lineRule="exact"/>
        <w:jc w:val="left"/>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山东教育电视台</w:t>
      </w: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2019年5月14日</w:t>
      </w:r>
    </w:p>
    <w:p>
      <w:pPr>
        <w:spacing w:line="580" w:lineRule="exact"/>
        <w:jc w:val="center"/>
        <w:rPr>
          <w:rFonts w:hint="eastAsia" w:ascii="方正小标宋简体" w:hAnsi="方正小标宋简体" w:eastAsia="方正小标宋简体" w:cs="方正小标宋简体"/>
          <w:sz w:val="44"/>
          <w:szCs w:val="44"/>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000010101"/>
    <w:charset w:val="86"/>
    <w:family w:val="auto"/>
    <w:pitch w:val="default"/>
    <w:sig w:usb0="00000000" w:usb1="00000000" w:usb2="00000016" w:usb3="00000000" w:csb0="00040001" w:csb1="00000000"/>
  </w:font>
  <w:font w:name="楷体">
    <w:altName w:val="楷体_GB2312"/>
    <w:panose1 w:val="02010609060000010101"/>
    <w:charset w:val="86"/>
    <w:family w:val="auto"/>
    <w:pitch w:val="default"/>
    <w:sig w:usb0="00000000" w:usb1="00000000"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2500C"/>
    <w:multiLevelType w:val="singleLevel"/>
    <w:tmpl w:val="8CB2500C"/>
    <w:lvl w:ilvl="0" w:tentative="0">
      <w:start w:val="6"/>
      <w:numFmt w:val="decimal"/>
      <w:suff w:val="space"/>
      <w:lvlText w:val="%1."/>
      <w:lvlJc w:val="left"/>
      <w:pPr>
        <w:ind w:left="1598" w:leftChars="0" w:firstLine="0" w:firstLineChars="0"/>
      </w:p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576D4"/>
    <w:rsid w:val="3A94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714"/>
      <w:jc w:val="center"/>
    </w:pPr>
    <w:rPr>
      <w:rFonts w:ascii="仿宋_GB2312" w:eastAsia="仿宋_GB2312"/>
      <w:sz w:val="36"/>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
    <w:name w:val="Medium Grid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1">
    <w:name w:val="Medium Grid 3 Accent 1"/>
    <w:basedOn w:val="8"/>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2">
    <w:name w:val="Medium Grid 3 Accent 2"/>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3">
    <w:name w:val="Medium Grid 3 Accent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4">
    <w:name w:val="Medium Grid 3 Accent 4"/>
    <w:basedOn w:val="8"/>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5">
    <w:name w:val="Medium Grid 3 Accent 5"/>
    <w:basedOn w:val="8"/>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6">
    <w:name w:val="Medium Grid 3 Accent 6"/>
    <w:basedOn w:val="8"/>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styleId="17">
    <w:name w:val="List Paragraph"/>
    <w:basedOn w:val="1"/>
    <w:qFormat/>
    <w:uiPriority w:val="34"/>
    <w:pPr>
      <w:ind w:firstLine="420" w:firstLineChars="200"/>
    </w:pPr>
  </w:style>
  <w:style w:type="character" w:customStyle="1" w:styleId="18">
    <w:name w:val="页眉 Char"/>
    <w:basedOn w:val="5"/>
    <w:link w:val="4"/>
    <w:qFormat/>
    <w:uiPriority w:val="0"/>
    <w:rPr>
      <w:rFonts w:ascii="Calibri" w:hAnsi="Calibri" w:eastAsia="宋体" w:cs="宋体"/>
      <w:kern w:val="2"/>
      <w:sz w:val="18"/>
      <w:szCs w:val="18"/>
    </w:rPr>
  </w:style>
  <w:style w:type="character" w:customStyle="1" w:styleId="19">
    <w:name w:val="页脚 Char"/>
    <w:basedOn w:val="5"/>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6</Pages>
  <Words>4443</Words>
  <Characters>4848</Characters>
  <Paragraphs>481</Paragraphs>
  <TotalTime>36</TotalTime>
  <ScaleCrop>false</ScaleCrop>
  <LinksUpToDate>false</LinksUpToDate>
  <CharactersWithSpaces>5167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户外部</cp:lastModifiedBy>
  <cp:lastPrinted>2008-01-18T16:04:35Z</cp:lastPrinted>
  <dcterms:modified xsi:type="dcterms:W3CDTF">2008-01-18T16:29:40Z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